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46"/>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196"/>
        <w:gridCol w:w="3544"/>
        <w:gridCol w:w="1550"/>
      </w:tblGrid>
      <w:tr w:rsidR="0001615A" w:rsidRPr="00A412BB" w:rsidTr="0001615A">
        <w:trPr>
          <w:trHeight w:val="428"/>
        </w:trPr>
        <w:tc>
          <w:tcPr>
            <w:tcW w:w="9738" w:type="dxa"/>
            <w:gridSpan w:val="4"/>
            <w:tcBorders>
              <w:top w:val="single" w:sz="4" w:space="0" w:color="auto"/>
              <w:left w:val="single" w:sz="4" w:space="0" w:color="auto"/>
              <w:bottom w:val="single" w:sz="4" w:space="0" w:color="auto"/>
              <w:right w:val="single" w:sz="4" w:space="0" w:color="auto"/>
            </w:tcBorders>
          </w:tcPr>
          <w:p w:rsidR="0001615A" w:rsidRPr="00A412BB" w:rsidRDefault="0001615A" w:rsidP="0001615A">
            <w:pPr>
              <w:widowControl w:val="0"/>
              <w:suppressAutoHyphens/>
              <w:spacing w:after="0"/>
              <w:jc w:val="center"/>
              <w:rPr>
                <w:rFonts w:ascii="Times New Roman" w:eastAsia="Arial Unicode MS" w:hAnsi="Times New Roman"/>
                <w:b/>
                <w:kern w:val="2"/>
                <w:sz w:val="28"/>
                <w:szCs w:val="28"/>
                <w:lang w:val="kk-KZ" w:eastAsia="ru-RU"/>
              </w:rPr>
            </w:pPr>
            <w:r>
              <w:rPr>
                <w:rFonts w:ascii="Times New Roman" w:hAnsi="Times New Roman"/>
                <w:b/>
                <w:sz w:val="28"/>
                <w:szCs w:val="28"/>
              </w:rPr>
              <w:t>Общество патологоанатомов Республики Казахстан</w:t>
            </w:r>
          </w:p>
        </w:tc>
      </w:tr>
      <w:tr w:rsidR="0001615A" w:rsidRPr="00F87855" w:rsidTr="0001615A">
        <w:trPr>
          <w:trHeight w:val="428"/>
        </w:trPr>
        <w:tc>
          <w:tcPr>
            <w:tcW w:w="2448" w:type="dxa"/>
            <w:tcBorders>
              <w:top w:val="single" w:sz="4" w:space="0" w:color="auto"/>
              <w:left w:val="single" w:sz="4" w:space="0" w:color="auto"/>
              <w:bottom w:val="single" w:sz="4" w:space="0" w:color="auto"/>
              <w:right w:val="single" w:sz="4" w:space="0" w:color="auto"/>
            </w:tcBorders>
          </w:tcPr>
          <w:p w:rsidR="0001615A" w:rsidRPr="00F87855" w:rsidRDefault="0001615A" w:rsidP="0001615A">
            <w:pPr>
              <w:widowControl w:val="0"/>
              <w:suppressAutoHyphens/>
              <w:spacing w:after="0"/>
              <w:rPr>
                <w:rFonts w:ascii="Times New Roman" w:eastAsia="Arial Unicode MS" w:hAnsi="Times New Roman"/>
                <w:b/>
                <w:kern w:val="2"/>
                <w:sz w:val="28"/>
                <w:szCs w:val="28"/>
                <w:lang w:val="kk-KZ" w:eastAsia="ru-RU"/>
              </w:rPr>
            </w:pPr>
            <w:r w:rsidRPr="00F87855">
              <w:rPr>
                <w:rFonts w:ascii="Times New Roman" w:eastAsia="Arial Unicode MS" w:hAnsi="Times New Roman"/>
                <w:b/>
                <w:kern w:val="2"/>
                <w:sz w:val="28"/>
                <w:szCs w:val="28"/>
                <w:lang w:val="kk-KZ" w:eastAsia="ru-RU"/>
              </w:rPr>
              <w:t>Наименование структурного подразделения: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1615A" w:rsidRPr="00F87855" w:rsidRDefault="0001615A" w:rsidP="0001615A">
            <w:pPr>
              <w:tabs>
                <w:tab w:val="left" w:pos="426"/>
              </w:tabs>
              <w:spacing w:after="0"/>
              <w:jc w:val="both"/>
              <w:rPr>
                <w:rFonts w:ascii="Times New Roman" w:hAnsi="Times New Roman"/>
                <w:b/>
                <w:sz w:val="28"/>
                <w:szCs w:val="28"/>
              </w:rPr>
            </w:pPr>
            <w:r w:rsidRPr="00485F95">
              <w:rPr>
                <w:rFonts w:ascii="Times New Roman" w:hAnsi="Times New Roman"/>
                <w:b/>
                <w:sz w:val="28"/>
                <w:szCs w:val="28"/>
              </w:rPr>
              <w:t>Отделение общей патологии</w:t>
            </w:r>
          </w:p>
        </w:tc>
      </w:tr>
      <w:tr w:rsidR="0001615A" w:rsidRPr="00F87855" w:rsidTr="0001615A">
        <w:trPr>
          <w:trHeight w:val="428"/>
        </w:trPr>
        <w:tc>
          <w:tcPr>
            <w:tcW w:w="2448" w:type="dxa"/>
            <w:tcBorders>
              <w:top w:val="single" w:sz="4" w:space="0" w:color="auto"/>
              <w:left w:val="single" w:sz="4" w:space="0" w:color="auto"/>
              <w:bottom w:val="single" w:sz="4" w:space="0" w:color="auto"/>
              <w:right w:val="single" w:sz="4" w:space="0" w:color="auto"/>
            </w:tcBorders>
          </w:tcPr>
          <w:p w:rsidR="0001615A" w:rsidRPr="00F87855" w:rsidRDefault="0001615A" w:rsidP="0001615A">
            <w:pPr>
              <w:widowControl w:val="0"/>
              <w:suppressAutoHyphens/>
              <w:spacing w:after="0"/>
              <w:rPr>
                <w:rFonts w:ascii="Times New Roman" w:eastAsia="Arial Unicode MS" w:hAnsi="Times New Roman"/>
                <w:b/>
                <w:kern w:val="2"/>
                <w:sz w:val="28"/>
                <w:szCs w:val="28"/>
                <w:lang w:eastAsia="ru-RU"/>
              </w:rPr>
            </w:pPr>
            <w:r w:rsidRPr="00F87855">
              <w:rPr>
                <w:rFonts w:ascii="Times New Roman" w:eastAsia="Arial Unicode MS" w:hAnsi="Times New Roman"/>
                <w:b/>
                <w:kern w:val="2"/>
                <w:sz w:val="28"/>
                <w:szCs w:val="28"/>
                <w:lang w:val="kk-KZ" w:eastAsia="ru-RU"/>
              </w:rPr>
              <w:t>Название документа: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1615A" w:rsidRPr="00F87855" w:rsidRDefault="005610FD" w:rsidP="0001615A">
            <w:pPr>
              <w:tabs>
                <w:tab w:val="left" w:pos="1134"/>
              </w:tabs>
              <w:spacing w:after="0"/>
              <w:contextualSpacing/>
              <w:rPr>
                <w:rFonts w:ascii="Times New Roman" w:hAnsi="Times New Roman"/>
                <w:b/>
                <w:sz w:val="28"/>
                <w:szCs w:val="28"/>
              </w:rPr>
            </w:pPr>
            <w:r w:rsidRPr="005610FD">
              <w:rPr>
                <w:rFonts w:ascii="Times New Roman" w:hAnsi="Times New Roman"/>
                <w:b/>
                <w:sz w:val="28"/>
                <w:szCs w:val="28"/>
              </w:rPr>
              <w:t>Проведение операционной и диагностической биопсии</w:t>
            </w:r>
          </w:p>
        </w:tc>
      </w:tr>
      <w:tr w:rsidR="0001615A" w:rsidRPr="00F87855" w:rsidTr="0001615A">
        <w:trPr>
          <w:trHeight w:val="428"/>
        </w:trPr>
        <w:tc>
          <w:tcPr>
            <w:tcW w:w="2448" w:type="dxa"/>
            <w:tcBorders>
              <w:top w:val="single" w:sz="4" w:space="0" w:color="auto"/>
              <w:left w:val="single" w:sz="4" w:space="0" w:color="auto"/>
              <w:bottom w:val="single" w:sz="4" w:space="0" w:color="auto"/>
              <w:right w:val="single" w:sz="4" w:space="0" w:color="auto"/>
            </w:tcBorders>
          </w:tcPr>
          <w:p w:rsidR="0001615A" w:rsidRPr="00F87855" w:rsidRDefault="0001615A" w:rsidP="0001615A">
            <w:pPr>
              <w:widowControl w:val="0"/>
              <w:suppressAutoHyphens/>
              <w:spacing w:after="0"/>
              <w:rPr>
                <w:rFonts w:ascii="Times New Roman" w:eastAsia="Arial Unicode MS" w:hAnsi="Times New Roman"/>
                <w:kern w:val="2"/>
                <w:sz w:val="28"/>
                <w:szCs w:val="28"/>
                <w:lang w:eastAsia="ru-RU"/>
              </w:rPr>
            </w:pPr>
            <w:r w:rsidRPr="00F87855">
              <w:rPr>
                <w:rFonts w:ascii="Times New Roman" w:eastAsia="Arial Unicode MS" w:hAnsi="Times New Roman"/>
                <w:b/>
                <w:kern w:val="2"/>
                <w:sz w:val="28"/>
                <w:szCs w:val="28"/>
                <w:lang w:val="kk-KZ" w:eastAsia="ru-RU"/>
              </w:rPr>
              <w:t>Утвержден:</w:t>
            </w:r>
            <w:r w:rsidRPr="00F87855">
              <w:rPr>
                <w:rFonts w:ascii="Times New Roman" w:eastAsia="Arial Unicode MS" w:hAnsi="Times New Roman"/>
                <w:kern w:val="2"/>
                <w:sz w:val="28"/>
                <w:szCs w:val="28"/>
                <w:lang w:val="kk-KZ" w:eastAsia="ru-RU"/>
              </w:rPr>
              <w:t xml:space="preserve"> </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1615A" w:rsidRPr="00F87855" w:rsidRDefault="0001615A" w:rsidP="0001615A">
            <w:pPr>
              <w:widowControl w:val="0"/>
              <w:suppressAutoHyphens/>
              <w:spacing w:after="0"/>
              <w:rPr>
                <w:rFonts w:ascii="Times New Roman" w:eastAsia="Arial Unicode MS" w:hAnsi="Times New Roman"/>
                <w:kern w:val="2"/>
                <w:sz w:val="28"/>
                <w:szCs w:val="28"/>
                <w:lang w:eastAsia="ru-RU"/>
              </w:rPr>
            </w:pPr>
          </w:p>
        </w:tc>
      </w:tr>
      <w:tr w:rsidR="0001615A" w:rsidRPr="00F87855" w:rsidTr="0001615A">
        <w:trPr>
          <w:trHeight w:val="428"/>
        </w:trPr>
        <w:tc>
          <w:tcPr>
            <w:tcW w:w="2448" w:type="dxa"/>
            <w:tcBorders>
              <w:top w:val="single" w:sz="4" w:space="0" w:color="auto"/>
              <w:left w:val="single" w:sz="4" w:space="0" w:color="auto"/>
              <w:bottom w:val="single" w:sz="4" w:space="0" w:color="auto"/>
              <w:right w:val="single" w:sz="4" w:space="0" w:color="auto"/>
            </w:tcBorders>
          </w:tcPr>
          <w:p w:rsidR="0001615A" w:rsidRPr="00F87855" w:rsidRDefault="0001615A" w:rsidP="0001615A">
            <w:pPr>
              <w:widowControl w:val="0"/>
              <w:suppressAutoHyphens/>
              <w:spacing w:after="0"/>
              <w:rPr>
                <w:rFonts w:ascii="Times New Roman" w:eastAsia="Arial Unicode MS" w:hAnsi="Times New Roman"/>
                <w:b/>
                <w:kern w:val="2"/>
                <w:sz w:val="28"/>
                <w:szCs w:val="28"/>
                <w:lang w:val="kk-KZ" w:eastAsia="ru-RU"/>
              </w:rPr>
            </w:pPr>
            <w:r w:rsidRPr="00F87855">
              <w:rPr>
                <w:rFonts w:ascii="Times New Roman" w:eastAsia="Arial Unicode MS" w:hAnsi="Times New Roman"/>
                <w:b/>
                <w:kern w:val="2"/>
                <w:sz w:val="28"/>
                <w:szCs w:val="28"/>
                <w:lang w:val="kk-KZ" w:eastAsia="ru-RU"/>
              </w:rPr>
              <w:t>Дата утверждения: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1615A" w:rsidRPr="00F87855" w:rsidRDefault="0001615A" w:rsidP="0001615A">
            <w:pPr>
              <w:widowControl w:val="0"/>
              <w:suppressAutoHyphens/>
              <w:spacing w:after="0"/>
              <w:rPr>
                <w:rFonts w:ascii="Times New Roman" w:eastAsia="Arial Unicode MS" w:hAnsi="Times New Roman"/>
                <w:kern w:val="2"/>
                <w:sz w:val="28"/>
                <w:szCs w:val="28"/>
                <w:lang w:eastAsia="ru-RU"/>
              </w:rPr>
            </w:pPr>
          </w:p>
        </w:tc>
      </w:tr>
      <w:tr w:rsidR="0001615A" w:rsidRPr="00A412BB" w:rsidTr="00522E6C">
        <w:trPr>
          <w:trHeight w:val="239"/>
        </w:trPr>
        <w:tc>
          <w:tcPr>
            <w:tcW w:w="2448" w:type="dxa"/>
            <w:vMerge w:val="restart"/>
            <w:tcBorders>
              <w:top w:val="single" w:sz="4" w:space="0" w:color="auto"/>
              <w:left w:val="single" w:sz="4" w:space="0" w:color="auto"/>
              <w:right w:val="single" w:sz="4" w:space="0" w:color="auto"/>
            </w:tcBorders>
          </w:tcPr>
          <w:p w:rsidR="0001615A" w:rsidRPr="00F87855" w:rsidRDefault="0001615A" w:rsidP="0001615A">
            <w:pPr>
              <w:widowControl w:val="0"/>
              <w:suppressAutoHyphens/>
              <w:spacing w:after="0"/>
              <w:rPr>
                <w:rFonts w:ascii="Times New Roman" w:eastAsia="Arial Unicode MS" w:hAnsi="Times New Roman"/>
                <w:b/>
                <w:kern w:val="2"/>
                <w:sz w:val="28"/>
                <w:szCs w:val="28"/>
                <w:lang w:eastAsia="ru-RU"/>
              </w:rPr>
            </w:pPr>
            <w:r w:rsidRPr="00F87855">
              <w:rPr>
                <w:rFonts w:ascii="Times New Roman" w:eastAsia="Arial Unicode MS" w:hAnsi="Times New Roman"/>
                <w:b/>
                <w:kern w:val="2"/>
                <w:sz w:val="28"/>
                <w:szCs w:val="28"/>
                <w:lang w:eastAsia="ru-RU"/>
              </w:rPr>
              <w:t>Разработчик:</w:t>
            </w:r>
          </w:p>
        </w:tc>
        <w:tc>
          <w:tcPr>
            <w:tcW w:w="2196" w:type="dxa"/>
            <w:tcBorders>
              <w:top w:val="single" w:sz="4" w:space="0" w:color="auto"/>
              <w:left w:val="single" w:sz="4" w:space="0" w:color="auto"/>
              <w:bottom w:val="single" w:sz="4" w:space="0" w:color="auto"/>
              <w:right w:val="single" w:sz="4" w:space="0" w:color="auto"/>
            </w:tcBorders>
          </w:tcPr>
          <w:p w:rsidR="0001615A" w:rsidRPr="00A412BB" w:rsidRDefault="007F12AC" w:rsidP="0001615A">
            <w:pPr>
              <w:widowControl w:val="0"/>
              <w:suppressAutoHyphens/>
              <w:spacing w:after="0"/>
              <w:rPr>
                <w:rFonts w:ascii="Times New Roman" w:eastAsia="Arial Unicode MS" w:hAnsi="Times New Roman"/>
                <w:kern w:val="2"/>
                <w:sz w:val="28"/>
                <w:szCs w:val="28"/>
                <w:lang w:eastAsia="ru-RU"/>
              </w:rPr>
            </w:pPr>
            <w:r w:rsidRPr="00A412BB">
              <w:rPr>
                <w:rFonts w:ascii="Times New Roman" w:eastAsia="Arial Unicode MS" w:hAnsi="Times New Roman"/>
                <w:kern w:val="2"/>
                <w:sz w:val="28"/>
                <w:szCs w:val="28"/>
                <w:lang w:eastAsia="ru-RU"/>
              </w:rPr>
              <w:t>ФИО</w:t>
            </w:r>
          </w:p>
        </w:tc>
        <w:tc>
          <w:tcPr>
            <w:tcW w:w="3544" w:type="dxa"/>
            <w:tcBorders>
              <w:top w:val="single" w:sz="4" w:space="0" w:color="auto"/>
              <w:left w:val="single" w:sz="4" w:space="0" w:color="auto"/>
              <w:bottom w:val="single" w:sz="4" w:space="0" w:color="auto"/>
              <w:right w:val="single" w:sz="4" w:space="0" w:color="auto"/>
            </w:tcBorders>
          </w:tcPr>
          <w:p w:rsidR="0001615A" w:rsidRPr="00A412BB" w:rsidRDefault="007F12AC" w:rsidP="0001615A">
            <w:pPr>
              <w:widowControl w:val="0"/>
              <w:suppressAutoHyphens/>
              <w:spacing w:after="0"/>
              <w:rPr>
                <w:rFonts w:ascii="Times New Roman" w:eastAsia="Arial Unicode MS" w:hAnsi="Times New Roman"/>
                <w:kern w:val="2"/>
                <w:sz w:val="28"/>
                <w:szCs w:val="28"/>
                <w:lang w:eastAsia="ru-RU"/>
              </w:rPr>
            </w:pPr>
            <w:r w:rsidRPr="00A412BB">
              <w:rPr>
                <w:rFonts w:ascii="Times New Roman" w:eastAsia="Arial Unicode MS" w:hAnsi="Times New Roman"/>
                <w:kern w:val="2"/>
                <w:sz w:val="28"/>
                <w:szCs w:val="28"/>
                <w:lang w:eastAsia="ru-RU"/>
              </w:rPr>
              <w:t xml:space="preserve">Должность  </w:t>
            </w:r>
          </w:p>
        </w:tc>
        <w:tc>
          <w:tcPr>
            <w:tcW w:w="1550" w:type="dxa"/>
            <w:tcBorders>
              <w:top w:val="single" w:sz="4" w:space="0" w:color="auto"/>
              <w:left w:val="single" w:sz="4" w:space="0" w:color="auto"/>
              <w:bottom w:val="single" w:sz="4" w:space="0" w:color="auto"/>
              <w:right w:val="single" w:sz="4" w:space="0" w:color="auto"/>
            </w:tcBorders>
          </w:tcPr>
          <w:p w:rsidR="0001615A" w:rsidRPr="00A412BB" w:rsidRDefault="0001615A" w:rsidP="0001615A">
            <w:pPr>
              <w:widowControl w:val="0"/>
              <w:suppressAutoHyphens/>
              <w:spacing w:after="0"/>
              <w:rPr>
                <w:rFonts w:ascii="Times New Roman" w:eastAsia="Arial Unicode MS" w:hAnsi="Times New Roman"/>
                <w:kern w:val="2"/>
                <w:sz w:val="28"/>
                <w:szCs w:val="28"/>
                <w:lang w:eastAsia="ru-RU"/>
              </w:rPr>
            </w:pPr>
            <w:r w:rsidRPr="00A412BB">
              <w:rPr>
                <w:rFonts w:ascii="Times New Roman" w:eastAsia="Arial Unicode MS" w:hAnsi="Times New Roman"/>
                <w:kern w:val="2"/>
                <w:sz w:val="28"/>
                <w:szCs w:val="28"/>
                <w:lang w:eastAsia="ru-RU"/>
              </w:rPr>
              <w:t>подпись</w:t>
            </w:r>
          </w:p>
        </w:tc>
      </w:tr>
      <w:tr w:rsidR="00E87EC1" w:rsidRPr="00A412BB" w:rsidTr="00522E6C">
        <w:trPr>
          <w:trHeight w:val="239"/>
        </w:trPr>
        <w:tc>
          <w:tcPr>
            <w:tcW w:w="2448" w:type="dxa"/>
            <w:vMerge/>
            <w:tcBorders>
              <w:top w:val="single" w:sz="4" w:space="0" w:color="auto"/>
              <w:left w:val="single" w:sz="4" w:space="0" w:color="auto"/>
              <w:right w:val="single" w:sz="4" w:space="0" w:color="auto"/>
            </w:tcBorders>
          </w:tcPr>
          <w:p w:rsidR="00E87EC1" w:rsidRPr="00F87855" w:rsidRDefault="00E87EC1" w:rsidP="00E87EC1">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E87EC1" w:rsidRPr="00326E0F" w:rsidRDefault="00E87EC1" w:rsidP="00E87EC1">
            <w:pPr>
              <w:spacing w:after="0"/>
              <w:rPr>
                <w:rFonts w:ascii="Times New Roman" w:eastAsia="Times New Roman" w:hAnsi="Times New Roman"/>
                <w:sz w:val="24"/>
                <w:szCs w:val="24"/>
              </w:rPr>
            </w:pPr>
            <w:r>
              <w:rPr>
                <w:rFonts w:ascii="Times New Roman" w:eastAsia="Times New Roman" w:hAnsi="Times New Roman"/>
                <w:sz w:val="24"/>
                <w:szCs w:val="24"/>
                <w:lang w:eastAsia="ru-RU"/>
              </w:rPr>
              <w:t xml:space="preserve">Тусупбекова М.М. </w:t>
            </w:r>
          </w:p>
        </w:tc>
        <w:tc>
          <w:tcPr>
            <w:tcW w:w="3544" w:type="dxa"/>
            <w:tcBorders>
              <w:top w:val="single" w:sz="4" w:space="0" w:color="auto"/>
              <w:left w:val="single" w:sz="4" w:space="0" w:color="auto"/>
              <w:bottom w:val="single" w:sz="4" w:space="0" w:color="auto"/>
              <w:right w:val="single" w:sz="4" w:space="0" w:color="auto"/>
            </w:tcBorders>
          </w:tcPr>
          <w:p w:rsidR="00E87EC1" w:rsidRPr="00326E0F" w:rsidRDefault="00E87EC1" w:rsidP="00E87EC1">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профессор кафедры патологии НАО «Мед</w:t>
            </w:r>
            <w:r>
              <w:rPr>
                <w:rFonts w:ascii="Times New Roman" w:eastAsia="Times New Roman" w:hAnsi="Times New Roman"/>
                <w:sz w:val="24"/>
                <w:szCs w:val="24"/>
                <w:lang w:eastAsia="ru-RU"/>
              </w:rPr>
              <w:t>ицинский университет Караганды»</w:t>
            </w:r>
          </w:p>
        </w:tc>
        <w:tc>
          <w:tcPr>
            <w:tcW w:w="1550" w:type="dxa"/>
            <w:tcBorders>
              <w:top w:val="single" w:sz="4" w:space="0" w:color="auto"/>
              <w:left w:val="single" w:sz="4" w:space="0" w:color="auto"/>
              <w:bottom w:val="single" w:sz="4" w:space="0" w:color="auto"/>
              <w:right w:val="single" w:sz="4" w:space="0" w:color="auto"/>
            </w:tcBorders>
          </w:tcPr>
          <w:p w:rsidR="00E87EC1" w:rsidRPr="00F87855" w:rsidRDefault="00E87EC1" w:rsidP="00E87EC1">
            <w:pPr>
              <w:widowControl w:val="0"/>
              <w:suppressAutoHyphens/>
              <w:spacing w:after="0"/>
              <w:rPr>
                <w:rFonts w:ascii="Times New Roman" w:eastAsia="Arial Unicode MS" w:hAnsi="Times New Roman"/>
                <w:b/>
                <w:i/>
                <w:kern w:val="2"/>
                <w:sz w:val="28"/>
                <w:szCs w:val="28"/>
                <w:lang w:eastAsia="ru-RU"/>
              </w:rPr>
            </w:pPr>
          </w:p>
        </w:tc>
      </w:tr>
      <w:tr w:rsidR="00E87EC1" w:rsidRPr="00F87855" w:rsidTr="00522E6C">
        <w:tc>
          <w:tcPr>
            <w:tcW w:w="2448" w:type="dxa"/>
            <w:vMerge/>
            <w:tcBorders>
              <w:left w:val="single" w:sz="4" w:space="0" w:color="auto"/>
              <w:right w:val="single" w:sz="4" w:space="0" w:color="auto"/>
            </w:tcBorders>
          </w:tcPr>
          <w:p w:rsidR="00E87EC1" w:rsidRPr="00F87855" w:rsidRDefault="00E87EC1" w:rsidP="00E87EC1">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E87EC1" w:rsidRPr="00326E0F" w:rsidRDefault="00E87EC1" w:rsidP="00E87EC1">
            <w:pPr>
              <w:spacing w:after="0"/>
              <w:rPr>
                <w:rFonts w:ascii="Times New Roman" w:eastAsia="Times New Roman" w:hAnsi="Times New Roman"/>
                <w:sz w:val="24"/>
                <w:szCs w:val="24"/>
              </w:rPr>
            </w:pPr>
            <w:r>
              <w:rPr>
                <w:rFonts w:ascii="Times New Roman" w:eastAsia="Times New Roman" w:hAnsi="Times New Roman"/>
                <w:sz w:val="24"/>
                <w:szCs w:val="24"/>
                <w:lang w:eastAsia="ru-RU"/>
              </w:rPr>
              <w:t xml:space="preserve">Манекенова К.Б. </w:t>
            </w:r>
          </w:p>
        </w:tc>
        <w:tc>
          <w:tcPr>
            <w:tcW w:w="3544" w:type="dxa"/>
            <w:tcBorders>
              <w:top w:val="single" w:sz="4" w:space="0" w:color="auto"/>
              <w:left w:val="single" w:sz="4" w:space="0" w:color="auto"/>
              <w:bottom w:val="single" w:sz="4" w:space="0" w:color="auto"/>
              <w:right w:val="single" w:sz="4" w:space="0" w:color="auto"/>
            </w:tcBorders>
          </w:tcPr>
          <w:p w:rsidR="00E87EC1" w:rsidRPr="00326E0F" w:rsidRDefault="00E87EC1" w:rsidP="00E87EC1">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Заведующая патолого</w:t>
            </w:r>
            <w:r>
              <w:rPr>
                <w:rFonts w:ascii="Times New Roman" w:eastAsia="Times New Roman" w:hAnsi="Times New Roman"/>
                <w:sz w:val="24"/>
                <w:szCs w:val="24"/>
                <w:lang w:eastAsia="ru-RU"/>
              </w:rPr>
              <w:t>анатомической кафедрой АО «МУА»</w:t>
            </w:r>
          </w:p>
        </w:tc>
        <w:tc>
          <w:tcPr>
            <w:tcW w:w="1550" w:type="dxa"/>
            <w:tcBorders>
              <w:top w:val="single" w:sz="4" w:space="0" w:color="auto"/>
              <w:left w:val="single" w:sz="4" w:space="0" w:color="auto"/>
              <w:bottom w:val="single" w:sz="4" w:space="0" w:color="auto"/>
              <w:right w:val="single" w:sz="4" w:space="0" w:color="auto"/>
            </w:tcBorders>
          </w:tcPr>
          <w:p w:rsidR="00E87EC1" w:rsidRPr="00F87855" w:rsidRDefault="00E87EC1" w:rsidP="00E87EC1">
            <w:pPr>
              <w:widowControl w:val="0"/>
              <w:suppressAutoHyphens/>
              <w:spacing w:after="0"/>
              <w:rPr>
                <w:rFonts w:ascii="Times New Roman" w:eastAsia="Arial Unicode MS" w:hAnsi="Times New Roman"/>
                <w:b/>
                <w:i/>
                <w:kern w:val="2"/>
                <w:sz w:val="28"/>
                <w:szCs w:val="28"/>
                <w:lang w:eastAsia="ru-RU"/>
              </w:rPr>
            </w:pPr>
          </w:p>
        </w:tc>
      </w:tr>
      <w:tr w:rsidR="00E87EC1" w:rsidRPr="00F87855" w:rsidTr="00522E6C">
        <w:tc>
          <w:tcPr>
            <w:tcW w:w="2448" w:type="dxa"/>
            <w:vMerge/>
            <w:tcBorders>
              <w:left w:val="single" w:sz="4" w:space="0" w:color="auto"/>
              <w:right w:val="single" w:sz="4" w:space="0" w:color="auto"/>
            </w:tcBorders>
          </w:tcPr>
          <w:p w:rsidR="00E87EC1" w:rsidRPr="00F87855" w:rsidRDefault="00E87EC1" w:rsidP="00E87EC1">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E87EC1" w:rsidRPr="00326E0F" w:rsidRDefault="00E87EC1" w:rsidP="00E87EC1">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 xml:space="preserve">Алибеков Б.Д. </w:t>
            </w:r>
          </w:p>
        </w:tc>
        <w:tc>
          <w:tcPr>
            <w:tcW w:w="3544" w:type="dxa"/>
            <w:tcBorders>
              <w:top w:val="single" w:sz="4" w:space="0" w:color="auto"/>
              <w:left w:val="single" w:sz="4" w:space="0" w:color="auto"/>
              <w:bottom w:val="single" w:sz="4" w:space="0" w:color="auto"/>
              <w:right w:val="single" w:sz="4" w:space="0" w:color="auto"/>
            </w:tcBorders>
          </w:tcPr>
          <w:p w:rsidR="00E87EC1" w:rsidRPr="00326E0F" w:rsidRDefault="00E87EC1" w:rsidP="00E87EC1">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Директор КГП на ПХВ «Городское патологоанатом</w:t>
            </w:r>
            <w:r>
              <w:rPr>
                <w:rFonts w:ascii="Times New Roman" w:eastAsia="Times New Roman" w:hAnsi="Times New Roman"/>
                <w:sz w:val="24"/>
                <w:szCs w:val="24"/>
                <w:lang w:eastAsia="ru-RU"/>
              </w:rPr>
              <w:t>ическое бюро» УОЗ города Алматы</w:t>
            </w:r>
          </w:p>
        </w:tc>
        <w:tc>
          <w:tcPr>
            <w:tcW w:w="1550" w:type="dxa"/>
            <w:tcBorders>
              <w:top w:val="single" w:sz="4" w:space="0" w:color="auto"/>
              <w:left w:val="single" w:sz="4" w:space="0" w:color="auto"/>
              <w:bottom w:val="single" w:sz="4" w:space="0" w:color="auto"/>
              <w:right w:val="single" w:sz="4" w:space="0" w:color="auto"/>
            </w:tcBorders>
          </w:tcPr>
          <w:p w:rsidR="00E87EC1" w:rsidRPr="00F87855" w:rsidRDefault="00E87EC1" w:rsidP="00E87EC1">
            <w:pPr>
              <w:widowControl w:val="0"/>
              <w:suppressAutoHyphens/>
              <w:spacing w:after="0"/>
              <w:rPr>
                <w:rFonts w:ascii="Times New Roman" w:eastAsia="Arial Unicode MS" w:hAnsi="Times New Roman"/>
                <w:b/>
                <w:i/>
                <w:kern w:val="2"/>
                <w:sz w:val="28"/>
                <w:szCs w:val="28"/>
                <w:lang w:eastAsia="ru-RU"/>
              </w:rPr>
            </w:pPr>
          </w:p>
        </w:tc>
      </w:tr>
      <w:tr w:rsidR="00E87EC1" w:rsidRPr="00F87855" w:rsidTr="00522E6C">
        <w:tc>
          <w:tcPr>
            <w:tcW w:w="2448" w:type="dxa"/>
            <w:vMerge/>
            <w:tcBorders>
              <w:left w:val="single" w:sz="4" w:space="0" w:color="auto"/>
              <w:right w:val="single" w:sz="4" w:space="0" w:color="auto"/>
            </w:tcBorders>
          </w:tcPr>
          <w:p w:rsidR="00E87EC1" w:rsidRPr="00F87855" w:rsidRDefault="00E87EC1" w:rsidP="00E87EC1">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E87EC1" w:rsidRPr="00326E0F" w:rsidRDefault="00E87EC1" w:rsidP="00E87EC1">
            <w:pPr>
              <w:spacing w:after="0"/>
              <w:rPr>
                <w:rFonts w:ascii="Times New Roman" w:eastAsia="Times New Roman" w:hAnsi="Times New Roman"/>
                <w:sz w:val="24"/>
                <w:szCs w:val="24"/>
              </w:rPr>
            </w:pPr>
            <w:r>
              <w:rPr>
                <w:rFonts w:ascii="Times New Roman" w:eastAsia="Times New Roman" w:hAnsi="Times New Roman"/>
                <w:sz w:val="24"/>
                <w:szCs w:val="24"/>
                <w:lang w:eastAsia="ru-RU"/>
              </w:rPr>
              <w:t xml:space="preserve">Мамбетова Г.К. </w:t>
            </w:r>
          </w:p>
        </w:tc>
        <w:tc>
          <w:tcPr>
            <w:tcW w:w="3544" w:type="dxa"/>
            <w:tcBorders>
              <w:top w:val="single" w:sz="4" w:space="0" w:color="auto"/>
              <w:left w:val="single" w:sz="4" w:space="0" w:color="auto"/>
              <w:bottom w:val="single" w:sz="4" w:space="0" w:color="auto"/>
              <w:right w:val="single" w:sz="4" w:space="0" w:color="auto"/>
            </w:tcBorders>
          </w:tcPr>
          <w:p w:rsidR="00E87EC1" w:rsidRPr="00326E0F" w:rsidRDefault="00E87EC1" w:rsidP="00E87EC1">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врач аудитор КГП на ПХВ «Городское патологоанатомическое бюро» УОЗ города Алматы</w:t>
            </w:r>
          </w:p>
        </w:tc>
        <w:tc>
          <w:tcPr>
            <w:tcW w:w="1550" w:type="dxa"/>
            <w:tcBorders>
              <w:top w:val="single" w:sz="4" w:space="0" w:color="auto"/>
              <w:left w:val="single" w:sz="4" w:space="0" w:color="auto"/>
              <w:bottom w:val="single" w:sz="4" w:space="0" w:color="auto"/>
              <w:right w:val="single" w:sz="4" w:space="0" w:color="auto"/>
            </w:tcBorders>
          </w:tcPr>
          <w:p w:rsidR="00E87EC1" w:rsidRPr="00F87855" w:rsidRDefault="00E87EC1" w:rsidP="00E87EC1">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lang w:eastAsia="ru-RU"/>
              </w:rPr>
            </w:pPr>
            <w:r w:rsidRPr="008C54E1">
              <w:rPr>
                <w:rFonts w:ascii="Times New Roman" w:eastAsia="Times New Roman" w:hAnsi="Times New Roman"/>
                <w:sz w:val="24"/>
                <w:szCs w:val="24"/>
                <w:lang w:eastAsia="ru-RU"/>
              </w:rPr>
              <w:t>Жумабаева А.Н.</w:t>
            </w: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lang w:eastAsia="ru-RU"/>
              </w:rPr>
            </w:pPr>
            <w:r w:rsidRPr="008C54E1">
              <w:rPr>
                <w:rFonts w:ascii="Times New Roman" w:eastAsia="Times New Roman" w:hAnsi="Times New Roman"/>
                <w:sz w:val="24"/>
                <w:szCs w:val="24"/>
                <w:lang w:eastAsia="ru-RU"/>
              </w:rPr>
              <w:t>доктор медицинских наук, профессор кафедры патологической анатомии ЗКГМУ им. М.Оспанова.</w:t>
            </w: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Default="00D20C22" w:rsidP="00D20C22">
            <w:pPr>
              <w:spacing w:after="0"/>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Товштейн Е.Ю</w:t>
            </w:r>
            <w:r>
              <w:rPr>
                <w:rFonts w:ascii="Times New Roman" w:eastAsia="Times New Roman" w:hAnsi="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заведующий отделением, врач патологоанатом КГП на ПХВ «Городское патологоанатомическое бюро» УОЗ города Алматы</w:t>
            </w: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Pr>
                <w:rFonts w:ascii="Times New Roman" w:eastAsia="Times New Roman" w:hAnsi="Times New Roman"/>
                <w:sz w:val="24"/>
                <w:szCs w:val="24"/>
                <w:lang w:eastAsia="ru-RU"/>
              </w:rPr>
              <w:t xml:space="preserve">Сергеева И.Н. </w:t>
            </w:r>
            <w:r w:rsidRPr="00326E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заведующая отделением, врач патологоанатом КГП на ПХВ «Городское патологоанатомическое бюро» УОЗ города Алматы</w:t>
            </w: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Default="00D20C22" w:rsidP="00D20C22">
            <w:pPr>
              <w:spacing w:after="0"/>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Гончарова А.В.</w:t>
            </w: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врач патологоанатом КГП на ПХВ «Городское патологоанатомическое бюро» УОЗ города Алматы</w:t>
            </w: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Марат</w:t>
            </w:r>
            <w:r w:rsidRPr="00326E0F">
              <w:rPr>
                <w:rFonts w:ascii="Times New Roman" w:eastAsia="Times New Roman" w:hAnsi="Times New Roman"/>
                <w:sz w:val="24"/>
                <w:szCs w:val="24"/>
                <w:lang w:val="kk-KZ" w:eastAsia="ru-RU"/>
              </w:rPr>
              <w:t xml:space="preserve">ұлы </w:t>
            </w:r>
            <w:r w:rsidRPr="00326E0F">
              <w:rPr>
                <w:rFonts w:ascii="Times New Roman" w:eastAsia="Times New Roman" w:hAnsi="Times New Roman"/>
                <w:sz w:val="24"/>
                <w:szCs w:val="24"/>
                <w:lang w:eastAsia="ru-RU"/>
              </w:rPr>
              <w:t>А.</w:t>
            </w: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 xml:space="preserve">врач патологоанатом КГП на </w:t>
            </w:r>
            <w:r w:rsidRPr="00326E0F">
              <w:rPr>
                <w:rFonts w:ascii="Times New Roman" w:eastAsia="Times New Roman" w:hAnsi="Times New Roman"/>
                <w:sz w:val="24"/>
                <w:szCs w:val="24"/>
                <w:lang w:eastAsia="ru-RU"/>
              </w:rPr>
              <w:lastRenderedPageBreak/>
              <w:t>ПХВ «Городское патологоанатомическое бюро» УОЗ города Алматы;</w:t>
            </w: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Pr="004611C7" w:rsidRDefault="00D20C22" w:rsidP="00D20C2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Сатпаева Э.Б.</w:t>
            </w:r>
          </w:p>
          <w:p w:rsidR="00D20C22" w:rsidRPr="00326E0F" w:rsidRDefault="00D20C22" w:rsidP="00D20C22">
            <w:pPr>
              <w:spacing w:after="0"/>
              <w:rPr>
                <w:rFonts w:ascii="Times New Roman" w:eastAsia="Times New Roman" w:hAnsi="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Руководитель референс-центра КазНИИОиР</w:t>
            </w: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Ахмадиев С. Б</w:t>
            </w:r>
            <w:r>
              <w:rPr>
                <w:rFonts w:ascii="Times New Roman" w:eastAsia="Times New Roman" w:hAnsi="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заведующий патологоанатомическим отделением Многопрофильной областной больницы. Главный</w:t>
            </w:r>
            <w:r w:rsidRPr="00326E0F">
              <w:rPr>
                <w:rFonts w:ascii="Times New Roman" w:eastAsia="Times New Roman" w:hAnsi="Times New Roman"/>
                <w:color w:val="222222"/>
                <w:sz w:val="24"/>
                <w:szCs w:val="24"/>
                <w:lang w:eastAsia="ru-RU"/>
              </w:rPr>
              <w:t xml:space="preserve"> </w:t>
            </w:r>
            <w:r w:rsidRPr="00326E0F">
              <w:rPr>
                <w:rFonts w:ascii="Times New Roman" w:eastAsia="Times New Roman" w:hAnsi="Times New Roman"/>
                <w:sz w:val="24"/>
                <w:szCs w:val="24"/>
                <w:lang w:eastAsia="ru-RU"/>
              </w:rPr>
              <w:t xml:space="preserve">внештатный патологоанатом УЗ </w:t>
            </w:r>
            <w:r>
              <w:rPr>
                <w:rFonts w:ascii="Times New Roman" w:eastAsia="Times New Roman" w:hAnsi="Times New Roman"/>
                <w:sz w:val="24"/>
                <w:szCs w:val="24"/>
                <w:lang w:eastAsia="ru-RU"/>
              </w:rPr>
              <w:t>Акмолинской области</w:t>
            </w: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Балашов И.А</w:t>
            </w:r>
            <w:r>
              <w:rPr>
                <w:rFonts w:ascii="Times New Roman" w:eastAsia="Times New Roman" w:hAnsi="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Директор ГКК на ПХВ «Областное патологоанатомическое бюро» УЗ ЗКО</w:t>
            </w: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Казбекова Г.А</w:t>
            </w: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Руководитель ГКП «Областное патологоанатомиче</w:t>
            </w:r>
            <w:r>
              <w:rPr>
                <w:rFonts w:ascii="Times New Roman" w:eastAsia="Times New Roman" w:hAnsi="Times New Roman"/>
                <w:sz w:val="24"/>
                <w:szCs w:val="24"/>
                <w:lang w:eastAsia="ru-RU"/>
              </w:rPr>
              <w:t>ское бюро» на ПХВ города Актобе</w:t>
            </w: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Pr>
                <w:rFonts w:ascii="Times New Roman" w:eastAsia="Times New Roman" w:hAnsi="Times New Roman"/>
                <w:sz w:val="24"/>
                <w:szCs w:val="24"/>
                <w:lang w:eastAsia="ru-RU"/>
              </w:rPr>
              <w:t xml:space="preserve">Жолмурзаев Б.Т. </w:t>
            </w:r>
          </w:p>
        </w:tc>
        <w:tc>
          <w:tcPr>
            <w:tcW w:w="3544" w:type="dxa"/>
            <w:tcBorders>
              <w:top w:val="single" w:sz="4" w:space="0" w:color="auto"/>
              <w:left w:val="single" w:sz="4" w:space="0" w:color="auto"/>
              <w:bottom w:val="single" w:sz="4" w:space="0" w:color="auto"/>
              <w:right w:val="single" w:sz="4" w:space="0" w:color="auto"/>
            </w:tcBorders>
          </w:tcPr>
          <w:p w:rsidR="00D20C22" w:rsidRPr="00326E0F" w:rsidRDefault="00D20C22" w:rsidP="00D20C22">
            <w:pPr>
              <w:spacing w:after="0"/>
              <w:rPr>
                <w:rFonts w:ascii="Times New Roman" w:eastAsia="Times New Roman" w:hAnsi="Times New Roman"/>
                <w:sz w:val="24"/>
                <w:szCs w:val="24"/>
              </w:rPr>
            </w:pPr>
            <w:r w:rsidRPr="00326E0F">
              <w:rPr>
                <w:rFonts w:ascii="Times New Roman" w:eastAsia="Times New Roman" w:hAnsi="Times New Roman"/>
                <w:sz w:val="24"/>
                <w:szCs w:val="24"/>
                <w:lang w:eastAsia="ru-RU"/>
              </w:rPr>
              <w:t>Главный врач КГКП «Областное патологоанатомическое бюро» города Кызылорда.</w:t>
            </w:r>
          </w:p>
        </w:tc>
        <w:tc>
          <w:tcPr>
            <w:tcW w:w="1550" w:type="dxa"/>
            <w:tcBorders>
              <w:top w:val="single" w:sz="4" w:space="0" w:color="auto"/>
              <w:left w:val="single" w:sz="4" w:space="0" w:color="auto"/>
              <w:bottom w:val="single" w:sz="4" w:space="0" w:color="auto"/>
              <w:right w:val="single" w:sz="4" w:space="0" w:color="auto"/>
            </w:tcBorders>
          </w:tcPr>
          <w:p w:rsidR="00D20C22" w:rsidRDefault="00D20C22" w:rsidP="00D20C22">
            <w:pPr>
              <w:widowControl w:val="0"/>
              <w:suppressAutoHyphens/>
              <w:spacing w:after="0"/>
              <w:rPr>
                <w:rFonts w:ascii="Times New Roman" w:eastAsia="Arial Unicode MS" w:hAnsi="Times New Roman"/>
                <w:b/>
                <w:i/>
                <w:kern w:val="2"/>
                <w:sz w:val="28"/>
                <w:szCs w:val="28"/>
                <w:lang w:eastAsia="ru-RU"/>
              </w:rPr>
            </w:pPr>
          </w:p>
          <w:p w:rsidR="00D20C22" w:rsidRDefault="00D20C22" w:rsidP="00D20C22">
            <w:pPr>
              <w:widowControl w:val="0"/>
              <w:suppressAutoHyphens/>
              <w:spacing w:after="0"/>
              <w:rPr>
                <w:rFonts w:ascii="Times New Roman" w:eastAsia="Arial Unicode MS" w:hAnsi="Times New Roman"/>
                <w:b/>
                <w:i/>
                <w:kern w:val="2"/>
                <w:sz w:val="28"/>
                <w:szCs w:val="28"/>
                <w:lang w:eastAsia="ru-RU"/>
              </w:rPr>
            </w:pPr>
          </w:p>
          <w:p w:rsidR="00D20C22" w:rsidRPr="00F87855" w:rsidRDefault="00D20C22" w:rsidP="00D20C22">
            <w:pPr>
              <w:widowControl w:val="0"/>
              <w:suppressAutoHyphens/>
              <w:spacing w:after="0"/>
              <w:rPr>
                <w:rFonts w:ascii="Times New Roman" w:eastAsia="Arial Unicode MS" w:hAnsi="Times New Roman"/>
                <w:b/>
                <w:i/>
                <w:kern w:val="2"/>
                <w:sz w:val="28"/>
                <w:szCs w:val="28"/>
                <w:lang w:eastAsia="ru-RU"/>
              </w:rPr>
            </w:pPr>
          </w:p>
        </w:tc>
      </w:tr>
      <w:tr w:rsidR="00D20C22" w:rsidRPr="00F87855" w:rsidTr="00522E6C">
        <w:tc>
          <w:tcPr>
            <w:tcW w:w="2448" w:type="dxa"/>
            <w:vMerge w:val="restart"/>
            <w:tcBorders>
              <w:top w:val="single" w:sz="4" w:space="0" w:color="auto"/>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r w:rsidRPr="00F87855">
              <w:rPr>
                <w:rFonts w:ascii="Times New Roman" w:eastAsia="Arial Unicode MS" w:hAnsi="Times New Roman"/>
                <w:b/>
                <w:kern w:val="2"/>
                <w:sz w:val="28"/>
                <w:szCs w:val="28"/>
                <w:lang w:eastAsia="ru-RU"/>
              </w:rPr>
              <w:t>Согласовано:</w:t>
            </w:r>
          </w:p>
        </w:tc>
        <w:tc>
          <w:tcPr>
            <w:tcW w:w="2196"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ind w:left="885"/>
              <w:rPr>
                <w:rFonts w:ascii="Times New Roman" w:eastAsia="Arial Unicode MS" w:hAnsi="Times New Roman"/>
                <w:kern w:val="2"/>
                <w:sz w:val="28"/>
                <w:szCs w:val="28"/>
                <w:lang w:val="kk-KZ" w:eastAsia="ru-RU"/>
              </w:rPr>
            </w:pPr>
          </w:p>
        </w:tc>
      </w:tr>
      <w:tr w:rsidR="00D20C22" w:rsidRPr="00F87855" w:rsidTr="00522E6C">
        <w:tc>
          <w:tcPr>
            <w:tcW w:w="2448" w:type="dxa"/>
            <w:vMerge/>
            <w:tcBorders>
              <w:left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r>
      <w:tr w:rsidR="00D20C22" w:rsidRPr="00F87855" w:rsidTr="00522E6C">
        <w:tc>
          <w:tcPr>
            <w:tcW w:w="2448" w:type="dxa"/>
            <w:tcBorders>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r w:rsidRPr="00F87855">
              <w:rPr>
                <w:rFonts w:ascii="Times New Roman" w:eastAsia="Arial Unicode MS" w:hAnsi="Times New Roman"/>
                <w:b/>
                <w:kern w:val="2"/>
                <w:sz w:val="28"/>
                <w:szCs w:val="28"/>
                <w:lang w:eastAsia="ru-RU"/>
              </w:rPr>
              <w:t>Дата согласования:</w:t>
            </w:r>
          </w:p>
        </w:tc>
        <w:tc>
          <w:tcPr>
            <w:tcW w:w="2196"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r>
      <w:tr w:rsidR="00D20C22" w:rsidRPr="00F87855" w:rsidTr="00522E6C">
        <w:tc>
          <w:tcPr>
            <w:tcW w:w="2448" w:type="dxa"/>
            <w:tcBorders>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proofErr w:type="gramStart"/>
            <w:r w:rsidRPr="00F87855">
              <w:rPr>
                <w:rFonts w:ascii="Times New Roman" w:eastAsia="Arial Unicode MS" w:hAnsi="Times New Roman"/>
                <w:b/>
                <w:kern w:val="2"/>
                <w:sz w:val="28"/>
                <w:szCs w:val="28"/>
                <w:lang w:eastAsia="ru-RU"/>
              </w:rPr>
              <w:t>Ответственный</w:t>
            </w:r>
            <w:proofErr w:type="gramEnd"/>
            <w:r w:rsidRPr="00F87855">
              <w:rPr>
                <w:rFonts w:ascii="Times New Roman" w:eastAsia="Arial Unicode MS" w:hAnsi="Times New Roman"/>
                <w:b/>
                <w:kern w:val="2"/>
                <w:sz w:val="28"/>
                <w:szCs w:val="28"/>
                <w:lang w:eastAsia="ru-RU"/>
              </w:rPr>
              <w:t xml:space="preserve"> за исполнение:</w:t>
            </w:r>
          </w:p>
        </w:tc>
        <w:tc>
          <w:tcPr>
            <w:tcW w:w="2196"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r>
      <w:tr w:rsidR="00D20C22" w:rsidRPr="00F87855" w:rsidTr="00522E6C">
        <w:tc>
          <w:tcPr>
            <w:tcW w:w="2448" w:type="dxa"/>
            <w:tcBorders>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eastAsia="ru-RU"/>
              </w:rPr>
            </w:pPr>
            <w:r w:rsidRPr="00F87855">
              <w:rPr>
                <w:rFonts w:ascii="Times New Roman" w:eastAsia="Arial Unicode MS" w:hAnsi="Times New Roman"/>
                <w:b/>
                <w:kern w:val="2"/>
                <w:sz w:val="28"/>
                <w:szCs w:val="28"/>
                <w:lang w:eastAsia="ru-RU"/>
              </w:rPr>
              <w:t xml:space="preserve">Дата введения </w:t>
            </w:r>
            <w:r w:rsidRPr="00F87855">
              <w:rPr>
                <w:rFonts w:ascii="Times New Roman" w:eastAsia="Arial Unicode MS" w:hAnsi="Times New Roman"/>
                <w:b/>
                <w:kern w:val="2"/>
                <w:sz w:val="28"/>
                <w:szCs w:val="28"/>
                <w:lang w:eastAsia="ru-RU"/>
              </w:rPr>
              <w:br/>
              <w:t>в действие:</w:t>
            </w:r>
          </w:p>
        </w:tc>
        <w:tc>
          <w:tcPr>
            <w:tcW w:w="2196"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c>
          <w:tcPr>
            <w:tcW w:w="1550" w:type="dxa"/>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kern w:val="2"/>
                <w:sz w:val="28"/>
                <w:szCs w:val="28"/>
                <w:lang w:eastAsia="ru-RU"/>
              </w:rPr>
            </w:pPr>
          </w:p>
        </w:tc>
      </w:tr>
      <w:tr w:rsidR="00D20C22" w:rsidRPr="00F87855" w:rsidTr="0001615A">
        <w:tc>
          <w:tcPr>
            <w:tcW w:w="4644" w:type="dxa"/>
            <w:gridSpan w:val="2"/>
            <w:tcBorders>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val="kk-KZ" w:eastAsia="ru-RU"/>
              </w:rPr>
            </w:pPr>
            <w:r w:rsidRPr="00F87855">
              <w:rPr>
                <w:rFonts w:ascii="Times New Roman" w:eastAsia="Arial Unicode MS" w:hAnsi="Times New Roman"/>
                <w:b/>
                <w:kern w:val="2"/>
                <w:sz w:val="28"/>
                <w:szCs w:val="28"/>
                <w:lang w:val="kk-KZ" w:eastAsia="ru-RU"/>
              </w:rPr>
              <w:t>Версия №</w:t>
            </w:r>
          </w:p>
          <w:p w:rsidR="00D20C22" w:rsidRPr="00F87855" w:rsidRDefault="00D20C22" w:rsidP="00D20C22">
            <w:pPr>
              <w:widowControl w:val="0"/>
              <w:suppressAutoHyphens/>
              <w:spacing w:after="0"/>
              <w:jc w:val="center"/>
              <w:rPr>
                <w:rFonts w:ascii="Times New Roman" w:eastAsia="Arial Unicode MS" w:hAnsi="Times New Roman"/>
                <w:b/>
                <w:kern w:val="2"/>
                <w:sz w:val="28"/>
                <w:szCs w:val="28"/>
                <w:lang w:val="kk-KZ" w:eastAsia="ru-RU"/>
              </w:rPr>
            </w:pPr>
          </w:p>
        </w:tc>
        <w:tc>
          <w:tcPr>
            <w:tcW w:w="5094" w:type="dxa"/>
            <w:gridSpan w:val="2"/>
            <w:tcBorders>
              <w:top w:val="single" w:sz="4" w:space="0" w:color="auto"/>
              <w:left w:val="single" w:sz="4" w:space="0" w:color="auto"/>
              <w:bottom w:val="single" w:sz="4" w:space="0" w:color="auto"/>
              <w:right w:val="single" w:sz="4" w:space="0" w:color="auto"/>
            </w:tcBorders>
          </w:tcPr>
          <w:p w:rsidR="00D20C22" w:rsidRPr="00F87855" w:rsidRDefault="00D20C22" w:rsidP="00D20C22">
            <w:pPr>
              <w:widowControl w:val="0"/>
              <w:suppressAutoHyphens/>
              <w:spacing w:after="0"/>
              <w:rPr>
                <w:rFonts w:ascii="Times New Roman" w:eastAsia="Arial Unicode MS" w:hAnsi="Times New Roman"/>
                <w:b/>
                <w:kern w:val="2"/>
                <w:sz w:val="28"/>
                <w:szCs w:val="28"/>
                <w:lang w:val="kk-KZ" w:eastAsia="ru-RU"/>
              </w:rPr>
            </w:pPr>
            <w:r w:rsidRPr="00F87855">
              <w:rPr>
                <w:rFonts w:ascii="Times New Roman" w:eastAsia="Arial Unicode MS" w:hAnsi="Times New Roman"/>
                <w:b/>
                <w:kern w:val="2"/>
                <w:sz w:val="28"/>
                <w:szCs w:val="28"/>
                <w:lang w:val="kk-KZ" w:eastAsia="ru-RU"/>
              </w:rPr>
              <w:t>Копия №__   _____/  ___________/</w:t>
            </w:r>
          </w:p>
          <w:p w:rsidR="00D20C22" w:rsidRPr="00F87855" w:rsidRDefault="00D20C22" w:rsidP="00D20C22">
            <w:pPr>
              <w:widowControl w:val="0"/>
              <w:suppressAutoHyphens/>
              <w:spacing w:after="0"/>
              <w:rPr>
                <w:rFonts w:ascii="Times New Roman" w:eastAsia="Arial Unicode MS" w:hAnsi="Times New Roman"/>
                <w:i/>
                <w:kern w:val="2"/>
                <w:sz w:val="28"/>
                <w:szCs w:val="28"/>
                <w:lang w:eastAsia="ru-RU"/>
              </w:rPr>
            </w:pPr>
            <w:r w:rsidRPr="00F87855">
              <w:rPr>
                <w:rFonts w:ascii="Times New Roman" w:eastAsia="Arial Unicode MS" w:hAnsi="Times New Roman"/>
                <w:i/>
                <w:kern w:val="2"/>
                <w:sz w:val="20"/>
                <w:szCs w:val="28"/>
                <w:lang w:val="kk-KZ" w:eastAsia="ru-RU"/>
              </w:rPr>
              <w:t xml:space="preserve">                              подпись             ФИО</w:t>
            </w:r>
          </w:p>
        </w:tc>
      </w:tr>
    </w:tbl>
    <w:p w:rsidR="00D102F3" w:rsidRPr="004611C7" w:rsidRDefault="00D102F3" w:rsidP="00D102F3">
      <w:pPr>
        <w:spacing w:after="0"/>
        <w:ind w:firstLine="907"/>
        <w:contextualSpacing/>
        <w:jc w:val="center"/>
        <w:rPr>
          <w:rFonts w:ascii="Times New Roman" w:eastAsia="Arial Unicode MS" w:hAnsi="Times New Roman"/>
          <w:b/>
          <w:kern w:val="2"/>
          <w:sz w:val="24"/>
          <w:szCs w:val="24"/>
          <w:lang w:eastAsia="ru-RU"/>
        </w:rPr>
      </w:pPr>
    </w:p>
    <w:p w:rsidR="00D102F3" w:rsidRPr="004611C7" w:rsidRDefault="00D102F3" w:rsidP="00D102F3">
      <w:pPr>
        <w:spacing w:after="0"/>
        <w:ind w:firstLine="907"/>
        <w:contextualSpacing/>
        <w:jc w:val="center"/>
        <w:rPr>
          <w:rFonts w:ascii="Times New Roman" w:eastAsia="Arial Unicode MS" w:hAnsi="Times New Roman"/>
          <w:b/>
          <w:kern w:val="2"/>
          <w:sz w:val="24"/>
          <w:szCs w:val="24"/>
          <w:lang w:eastAsia="ru-RU"/>
        </w:rPr>
      </w:pPr>
    </w:p>
    <w:p w:rsidR="00E13699" w:rsidRPr="0001615A" w:rsidRDefault="00E13699" w:rsidP="0001615A">
      <w:pPr>
        <w:spacing w:after="0"/>
        <w:ind w:firstLine="142"/>
        <w:contextualSpacing/>
        <w:jc w:val="center"/>
        <w:rPr>
          <w:rFonts w:ascii="Times New Roman" w:eastAsia="Arial Unicode MS" w:hAnsi="Times New Roman"/>
          <w:b/>
          <w:kern w:val="2"/>
          <w:sz w:val="28"/>
          <w:szCs w:val="28"/>
          <w:lang w:eastAsia="ru-RU"/>
        </w:rPr>
      </w:pPr>
      <w:r w:rsidRPr="0001615A">
        <w:rPr>
          <w:rFonts w:ascii="Times New Roman" w:eastAsia="Arial Unicode MS" w:hAnsi="Times New Roman"/>
          <w:b/>
          <w:kern w:val="2"/>
          <w:sz w:val="28"/>
          <w:szCs w:val="28"/>
          <w:lang w:eastAsia="ru-RU"/>
        </w:rPr>
        <w:lastRenderedPageBreak/>
        <w:t>Стандарт операционных процедур:</w:t>
      </w:r>
    </w:p>
    <w:p w:rsidR="00E13699" w:rsidRPr="0001615A" w:rsidRDefault="00E13699" w:rsidP="0001615A">
      <w:pPr>
        <w:tabs>
          <w:tab w:val="left" w:pos="1134"/>
        </w:tabs>
        <w:spacing w:after="0"/>
        <w:ind w:firstLine="142"/>
        <w:contextualSpacing/>
        <w:jc w:val="center"/>
        <w:rPr>
          <w:rFonts w:ascii="Times New Roman" w:eastAsia="Arial Unicode MS" w:hAnsi="Times New Roman"/>
          <w:b/>
          <w:kern w:val="2"/>
          <w:sz w:val="28"/>
          <w:szCs w:val="28"/>
          <w:lang w:val="kk-KZ" w:eastAsia="ru-RU"/>
        </w:rPr>
      </w:pPr>
      <w:r w:rsidRPr="0001615A">
        <w:rPr>
          <w:rFonts w:ascii="Times New Roman" w:eastAsia="Arial Unicode MS" w:hAnsi="Times New Roman"/>
          <w:b/>
          <w:kern w:val="2"/>
          <w:sz w:val="28"/>
          <w:szCs w:val="28"/>
          <w:lang w:eastAsia="ru-RU"/>
        </w:rPr>
        <w:t xml:space="preserve">Проведение </w:t>
      </w:r>
      <w:r w:rsidRPr="0001615A">
        <w:rPr>
          <w:rFonts w:ascii="Times New Roman" w:eastAsia="Arial Unicode MS" w:hAnsi="Times New Roman"/>
          <w:b/>
          <w:kern w:val="2"/>
          <w:sz w:val="28"/>
          <w:szCs w:val="28"/>
          <w:lang w:val="kk-KZ" w:eastAsia="ru-RU"/>
        </w:rPr>
        <w:t xml:space="preserve">операционной и </w:t>
      </w:r>
      <w:r w:rsidR="00CF717D" w:rsidRPr="0001615A">
        <w:rPr>
          <w:rFonts w:ascii="Times New Roman" w:eastAsia="Arial Unicode MS" w:hAnsi="Times New Roman"/>
          <w:b/>
          <w:kern w:val="2"/>
          <w:sz w:val="28"/>
          <w:szCs w:val="28"/>
          <w:lang w:val="kk-KZ" w:eastAsia="ru-RU"/>
        </w:rPr>
        <w:t xml:space="preserve">диагностической </w:t>
      </w:r>
      <w:r w:rsidR="00CF717D" w:rsidRPr="0001615A">
        <w:rPr>
          <w:rFonts w:ascii="Times New Roman" w:eastAsia="Arial Unicode MS" w:hAnsi="Times New Roman"/>
          <w:b/>
          <w:kern w:val="2"/>
          <w:sz w:val="28"/>
          <w:szCs w:val="28"/>
          <w:lang w:eastAsia="ru-RU"/>
        </w:rPr>
        <w:t>биопсии</w:t>
      </w:r>
    </w:p>
    <w:p w:rsidR="00E13699" w:rsidRPr="004611C7" w:rsidRDefault="00E13699" w:rsidP="00BF6FE7">
      <w:pPr>
        <w:tabs>
          <w:tab w:val="left" w:pos="1134"/>
        </w:tabs>
        <w:spacing w:after="0"/>
        <w:ind w:firstLine="709"/>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jc w:val="both"/>
        <w:rPr>
          <w:rFonts w:ascii="Times New Roman" w:eastAsia="Arial Unicode MS" w:hAnsi="Times New Roman"/>
          <w:strike/>
          <w:kern w:val="2"/>
          <w:sz w:val="24"/>
          <w:szCs w:val="24"/>
          <w:lang w:val="kk-KZ" w:eastAsia="ru-RU"/>
        </w:rPr>
      </w:pPr>
      <w:r w:rsidRPr="004611C7">
        <w:rPr>
          <w:rFonts w:ascii="Times New Roman" w:eastAsia="Arial Unicode MS" w:hAnsi="Times New Roman"/>
          <w:b/>
          <w:kern w:val="2"/>
          <w:sz w:val="24"/>
          <w:szCs w:val="24"/>
          <w:lang w:eastAsia="ru-RU"/>
        </w:rPr>
        <w:t xml:space="preserve">Цель СОП-а: </w:t>
      </w:r>
      <w:r w:rsidRPr="004611C7">
        <w:rPr>
          <w:rFonts w:ascii="Times New Roman" w:eastAsia="Arial Unicode MS" w:hAnsi="Times New Roman"/>
          <w:kern w:val="2"/>
          <w:sz w:val="24"/>
          <w:szCs w:val="24"/>
          <w:lang w:eastAsia="ru-RU"/>
        </w:rPr>
        <w:t xml:space="preserve">определение порядка проведения исследования </w:t>
      </w:r>
      <w:r w:rsidRPr="004611C7">
        <w:rPr>
          <w:rFonts w:ascii="Times New Roman" w:eastAsia="Arial Unicode MS" w:hAnsi="Times New Roman"/>
          <w:kern w:val="2"/>
          <w:sz w:val="24"/>
          <w:szCs w:val="24"/>
          <w:lang w:val="kk-KZ" w:eastAsia="ru-RU"/>
        </w:rPr>
        <w:t xml:space="preserve">операционной и диагностической </w:t>
      </w:r>
      <w:r w:rsidRPr="004611C7">
        <w:rPr>
          <w:rFonts w:ascii="Times New Roman" w:eastAsia="Arial Unicode MS" w:hAnsi="Times New Roman"/>
          <w:kern w:val="2"/>
          <w:sz w:val="24"/>
          <w:szCs w:val="24"/>
          <w:lang w:eastAsia="ru-RU"/>
        </w:rPr>
        <w:t>биопсии</w:t>
      </w:r>
      <w:r w:rsidRPr="004611C7">
        <w:rPr>
          <w:rFonts w:ascii="Times New Roman" w:eastAsia="Arial Unicode MS" w:hAnsi="Times New Roman"/>
          <w:kern w:val="2"/>
          <w:sz w:val="24"/>
          <w:szCs w:val="24"/>
          <w:lang w:val="kk-KZ" w:eastAsia="ru-RU"/>
        </w:rPr>
        <w:t>.</w:t>
      </w:r>
    </w:p>
    <w:p w:rsidR="004611C7" w:rsidRPr="004611C7" w:rsidRDefault="004611C7" w:rsidP="004611C7">
      <w:pPr>
        <w:widowControl w:val="0"/>
        <w:tabs>
          <w:tab w:val="left" w:pos="1440"/>
        </w:tabs>
        <w:suppressAutoHyphens/>
        <w:spacing w:after="0" w:line="240" w:lineRule="auto"/>
        <w:jc w:val="both"/>
        <w:rPr>
          <w:rFonts w:ascii="Times New Roman" w:eastAsia="Arial Unicode MS" w:hAnsi="Times New Roman"/>
          <w:b/>
          <w:kern w:val="2"/>
          <w:sz w:val="24"/>
          <w:szCs w:val="24"/>
          <w:lang w:eastAsia="ru-RU"/>
        </w:rPr>
      </w:pPr>
    </w:p>
    <w:p w:rsidR="004611C7" w:rsidRPr="004611C7" w:rsidRDefault="004611C7" w:rsidP="004611C7">
      <w:pPr>
        <w:widowControl w:val="0"/>
        <w:tabs>
          <w:tab w:val="left" w:pos="1440"/>
        </w:tabs>
        <w:suppressAutoHyphens/>
        <w:spacing w:after="0" w:line="240" w:lineRule="auto"/>
        <w:jc w:val="both"/>
        <w:rPr>
          <w:rFonts w:ascii="Times New Roman" w:eastAsia="Arial Unicode MS" w:hAnsi="Times New Roman"/>
          <w:kern w:val="2"/>
          <w:sz w:val="24"/>
          <w:szCs w:val="24"/>
          <w:lang w:eastAsia="ru-RU"/>
        </w:rPr>
      </w:pPr>
      <w:r w:rsidRPr="004611C7">
        <w:rPr>
          <w:rFonts w:ascii="Times New Roman" w:eastAsia="Arial Unicode MS" w:hAnsi="Times New Roman"/>
          <w:b/>
          <w:kern w:val="2"/>
          <w:sz w:val="24"/>
          <w:szCs w:val="24"/>
          <w:lang w:eastAsia="ru-RU"/>
        </w:rPr>
        <w:t>Область применения:</w:t>
      </w:r>
      <w:r w:rsidRPr="004611C7">
        <w:rPr>
          <w:rFonts w:ascii="Times New Roman" w:eastAsia="Arial Unicode MS" w:hAnsi="Times New Roman"/>
          <w:kern w:val="2"/>
          <w:sz w:val="24"/>
          <w:szCs w:val="24"/>
          <w:lang w:eastAsia="ru-RU"/>
        </w:rPr>
        <w:t xml:space="preserve"> патологоанатомическое отделение (ПАО), централизованное патологоанатомическое отделение (ЦПАО), патологоанатомическое бюро (ПАБ).</w:t>
      </w:r>
    </w:p>
    <w:p w:rsidR="004611C7" w:rsidRPr="004611C7" w:rsidRDefault="004611C7" w:rsidP="004611C7">
      <w:pPr>
        <w:widowControl w:val="0"/>
        <w:tabs>
          <w:tab w:val="left" w:pos="1440"/>
        </w:tabs>
        <w:suppressAutoHyphens/>
        <w:spacing w:after="0" w:line="240" w:lineRule="auto"/>
        <w:jc w:val="both"/>
        <w:rPr>
          <w:rFonts w:ascii="Times New Roman" w:eastAsia="Arial Unicode MS" w:hAnsi="Times New Roman"/>
          <w:strike/>
          <w:kern w:val="2"/>
          <w:sz w:val="24"/>
          <w:szCs w:val="24"/>
          <w:lang w:eastAsia="ru-RU"/>
        </w:rPr>
      </w:pPr>
    </w:p>
    <w:p w:rsidR="004611C7" w:rsidRPr="004611C7" w:rsidRDefault="004611C7" w:rsidP="004611C7">
      <w:pPr>
        <w:widowControl w:val="0"/>
        <w:tabs>
          <w:tab w:val="left" w:pos="1440"/>
        </w:tabs>
        <w:suppressAutoHyphens/>
        <w:spacing w:after="0" w:line="240" w:lineRule="auto"/>
        <w:jc w:val="both"/>
        <w:rPr>
          <w:rFonts w:ascii="Times New Roman" w:eastAsia="Arial Unicode MS" w:hAnsi="Times New Roman"/>
          <w:kern w:val="2"/>
          <w:sz w:val="24"/>
          <w:szCs w:val="24"/>
          <w:lang w:eastAsia="ru-RU"/>
        </w:rPr>
      </w:pPr>
      <w:r w:rsidRPr="004611C7">
        <w:rPr>
          <w:rFonts w:ascii="Times New Roman" w:eastAsia="Arial Unicode MS" w:hAnsi="Times New Roman"/>
          <w:b/>
          <w:kern w:val="2"/>
          <w:sz w:val="24"/>
          <w:szCs w:val="24"/>
          <w:lang w:eastAsia="ru-RU"/>
        </w:rPr>
        <w:t>Ответственность:</w:t>
      </w:r>
      <w:r w:rsidRPr="004611C7">
        <w:rPr>
          <w:rFonts w:ascii="Times New Roman" w:eastAsia="Arial Unicode MS" w:hAnsi="Times New Roman"/>
          <w:kern w:val="2"/>
          <w:sz w:val="24"/>
          <w:szCs w:val="24"/>
          <w:lang w:eastAsia="ru-RU"/>
        </w:rPr>
        <w:t xml:space="preserve"> врачи, средний медицинский персонал, младший медицинский персонал ПАО, ЦПАО, ПАБ.</w:t>
      </w:r>
    </w:p>
    <w:p w:rsidR="004611C7" w:rsidRPr="004611C7" w:rsidRDefault="004611C7" w:rsidP="004611C7">
      <w:pPr>
        <w:widowControl w:val="0"/>
        <w:tabs>
          <w:tab w:val="left" w:pos="1440"/>
        </w:tabs>
        <w:suppressAutoHyphens/>
        <w:spacing w:after="0" w:line="240" w:lineRule="auto"/>
        <w:jc w:val="both"/>
        <w:rPr>
          <w:rFonts w:ascii="Times New Roman" w:eastAsia="Arial Unicode MS" w:hAnsi="Times New Roman"/>
          <w:strike/>
          <w:kern w:val="2"/>
          <w:sz w:val="24"/>
          <w:szCs w:val="24"/>
          <w:lang w:eastAsia="ru-RU"/>
        </w:rPr>
      </w:pPr>
    </w:p>
    <w:p w:rsidR="004611C7" w:rsidRPr="004611C7" w:rsidRDefault="004611C7" w:rsidP="004611C7">
      <w:pPr>
        <w:spacing w:after="0"/>
        <w:jc w:val="both"/>
        <w:rPr>
          <w:rFonts w:ascii="Times New Roman" w:hAnsi="Times New Roman"/>
          <w:b/>
          <w:sz w:val="24"/>
          <w:szCs w:val="24"/>
          <w:lang w:val="kk-KZ"/>
        </w:rPr>
      </w:pPr>
      <w:r w:rsidRPr="004611C7">
        <w:rPr>
          <w:rFonts w:ascii="Times New Roman" w:hAnsi="Times New Roman"/>
          <w:b/>
          <w:sz w:val="24"/>
          <w:szCs w:val="24"/>
        </w:rPr>
        <w:t>Определение:</w:t>
      </w:r>
      <w:r w:rsidRPr="004611C7">
        <w:rPr>
          <w:rFonts w:ascii="Times New Roman" w:hAnsi="Times New Roman"/>
          <w:b/>
          <w:sz w:val="24"/>
          <w:szCs w:val="24"/>
          <w:lang w:val="kk-KZ"/>
        </w:rPr>
        <w:t xml:space="preserve"> </w:t>
      </w:r>
    </w:p>
    <w:p w:rsidR="004611C7" w:rsidRPr="004611C7" w:rsidRDefault="004611C7" w:rsidP="004611C7">
      <w:pPr>
        <w:spacing w:after="0"/>
        <w:jc w:val="both"/>
        <w:rPr>
          <w:rFonts w:ascii="Times New Roman" w:hAnsi="Times New Roman"/>
          <w:color w:val="333333"/>
          <w:sz w:val="24"/>
          <w:szCs w:val="24"/>
        </w:rPr>
      </w:pPr>
      <w:r w:rsidRPr="004611C7">
        <w:rPr>
          <w:rFonts w:ascii="Times New Roman" w:hAnsi="Times New Roman"/>
          <w:b/>
          <w:sz w:val="24"/>
          <w:szCs w:val="24"/>
          <w:lang w:val="kk-KZ"/>
        </w:rPr>
        <w:t xml:space="preserve">Биопсия  - </w:t>
      </w:r>
      <w:r w:rsidRPr="004611C7">
        <w:rPr>
          <w:rFonts w:ascii="Times New Roman" w:hAnsi="Times New Roman"/>
          <w:sz w:val="24"/>
          <w:szCs w:val="24"/>
          <w:lang w:val="kk-KZ"/>
        </w:rPr>
        <w:t xml:space="preserve">это </w:t>
      </w:r>
      <w:r w:rsidRPr="004611C7">
        <w:rPr>
          <w:rFonts w:ascii="Times New Roman" w:hAnsi="Times New Roman"/>
          <w:color w:val="333333"/>
          <w:sz w:val="24"/>
          <w:szCs w:val="24"/>
        </w:rPr>
        <w:t xml:space="preserve"> метод патологоанатомической  диагностики,  проводимый  с целью установления диагноза путем анализа совокупности изменений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 (1) </w:t>
      </w:r>
    </w:p>
    <w:p w:rsidR="004611C7" w:rsidRPr="004611C7" w:rsidRDefault="004611C7" w:rsidP="004611C7">
      <w:pPr>
        <w:spacing w:after="0"/>
        <w:jc w:val="both"/>
        <w:rPr>
          <w:rFonts w:ascii="Times New Roman" w:hAnsi="Times New Roman"/>
          <w:b/>
          <w:sz w:val="24"/>
          <w:szCs w:val="24"/>
          <w:lang w:val="kk-KZ"/>
        </w:rPr>
      </w:pP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B2B2B"/>
          <w:sz w:val="24"/>
          <w:szCs w:val="24"/>
          <w:lang w:eastAsia="ru-RU"/>
        </w:rPr>
      </w:pPr>
      <w:r w:rsidRPr="004611C7">
        <w:rPr>
          <w:rFonts w:ascii="Times New Roman" w:eastAsia="Times New Roman" w:hAnsi="Times New Roman"/>
          <w:b/>
          <w:color w:val="2B2B2B"/>
          <w:sz w:val="24"/>
          <w:szCs w:val="24"/>
          <w:lang w:eastAsia="ru-RU"/>
        </w:rPr>
        <w:t>Ресурсы/оснащение для гистологической обработки операционного и биопсийного материала.</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b/>
          <w:color w:val="2B2B2B"/>
          <w:sz w:val="24"/>
          <w:szCs w:val="24"/>
          <w:lang w:eastAsia="ru-RU"/>
        </w:rPr>
        <w:t xml:space="preserve">- </w:t>
      </w:r>
      <w:r w:rsidRPr="004611C7">
        <w:rPr>
          <w:rFonts w:ascii="Times New Roman" w:eastAsia="Times New Roman" w:hAnsi="Times New Roman"/>
          <w:color w:val="2B2B2B"/>
          <w:sz w:val="24"/>
          <w:szCs w:val="24"/>
          <w:lang w:eastAsia="ru-RU"/>
        </w:rPr>
        <w:t>лабораторная посуда;</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лабораторные инструменты</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доски для вырезки</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гистологические кассеты</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xml:space="preserve">- биопсийные мешочки (прокладки) </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xml:space="preserve">- </w:t>
      </w:r>
      <w:proofErr w:type="gramStart"/>
      <w:r w:rsidRPr="004611C7">
        <w:rPr>
          <w:rFonts w:ascii="Times New Roman" w:eastAsia="Times New Roman" w:hAnsi="Times New Roman"/>
          <w:color w:val="2B2B2B"/>
          <w:sz w:val="24"/>
          <w:szCs w:val="24"/>
          <w:lang w:eastAsia="ru-RU"/>
        </w:rPr>
        <w:t>тканевой</w:t>
      </w:r>
      <w:proofErr w:type="gramEnd"/>
      <w:r w:rsidRPr="004611C7">
        <w:rPr>
          <w:rFonts w:ascii="Times New Roman" w:eastAsia="Times New Roman" w:hAnsi="Times New Roman"/>
          <w:color w:val="2B2B2B"/>
          <w:sz w:val="24"/>
          <w:szCs w:val="24"/>
          <w:lang w:eastAsia="ru-RU"/>
        </w:rPr>
        <w:t xml:space="preserve"> процессор</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заливочный аппарат</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заливочная форма (металлическая многоразовая)</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заливочное кольцо</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аппарат для декальцинации</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декальцинирующий раствор</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аквадистилятор</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красильный аппарат</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вытяжные шкафы</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криостат</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автостейнер (для иммуногистохимических исследований)</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термостат</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lastRenderedPageBreak/>
        <w:t xml:space="preserve">- микротомы с одноразовыми лезвиями, держателем для ножей. </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нагревательные столики</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охлаждающий столик</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водяная баня.</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бытовой холодильник</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набор стандартных и дополнительных гистологических окрасок.</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предметные и покровные стекла, среда для заключения, пленка для заключения.</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вата, марля, бинт, перчатки.</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proofErr w:type="gramStart"/>
      <w:r w:rsidRPr="004611C7">
        <w:rPr>
          <w:rFonts w:ascii="Times New Roman" w:eastAsia="Times New Roman" w:hAnsi="Times New Roman"/>
          <w:color w:val="2B2B2B"/>
          <w:sz w:val="24"/>
          <w:szCs w:val="24"/>
          <w:lang w:eastAsia="ru-RU"/>
        </w:rPr>
        <w:t>- химические реактивы (изопропиловый спирт, этиловый спирт, формалин, ксилол, дибутилфталат, полистирол, гематоксилин, эозин, парафин, дифференцирующий раствор)</w:t>
      </w:r>
      <w:proofErr w:type="gramEnd"/>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xml:space="preserve">- химические реактивы для гистохимии </w:t>
      </w:r>
    </w:p>
    <w:p w:rsidR="004611C7" w:rsidRPr="004611C7" w:rsidRDefault="004611C7" w:rsidP="00461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B2B2B"/>
          <w:sz w:val="24"/>
          <w:szCs w:val="24"/>
          <w:lang w:eastAsia="ru-RU"/>
        </w:rPr>
      </w:pPr>
      <w:r w:rsidRPr="004611C7">
        <w:rPr>
          <w:rFonts w:ascii="Times New Roman" w:eastAsia="Times New Roman" w:hAnsi="Times New Roman"/>
          <w:color w:val="2B2B2B"/>
          <w:sz w:val="24"/>
          <w:szCs w:val="24"/>
          <w:lang w:eastAsia="ru-RU"/>
        </w:rPr>
        <w:t>- химические реактивы для  иммуногистохимии.</w:t>
      </w:r>
    </w:p>
    <w:p w:rsidR="004611C7" w:rsidRPr="004611C7" w:rsidRDefault="004611C7" w:rsidP="004611C7">
      <w:pPr>
        <w:spacing w:after="0"/>
        <w:jc w:val="both"/>
        <w:rPr>
          <w:rFonts w:ascii="Times New Roman" w:hAnsi="Times New Roman"/>
          <w:sz w:val="24"/>
          <w:szCs w:val="24"/>
        </w:rPr>
      </w:pPr>
    </w:p>
    <w:p w:rsidR="004611C7" w:rsidRPr="004611C7" w:rsidRDefault="004611C7" w:rsidP="004611C7">
      <w:pPr>
        <w:spacing w:after="0"/>
        <w:jc w:val="both"/>
        <w:rPr>
          <w:rFonts w:ascii="Times New Roman" w:hAnsi="Times New Roman"/>
          <w:b/>
          <w:sz w:val="24"/>
          <w:szCs w:val="24"/>
        </w:rPr>
      </w:pPr>
      <w:r w:rsidRPr="004611C7">
        <w:rPr>
          <w:rFonts w:ascii="Times New Roman" w:hAnsi="Times New Roman"/>
          <w:b/>
          <w:sz w:val="24"/>
          <w:szCs w:val="24"/>
        </w:rPr>
        <w:t>Ресурсы/оснащение для обработки лаборатории после завершения макроскопического исследования операционного и биопсийного материала.</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Швабры, ветошь, вата, марля.</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Емкости: оцинкованные ведра, эмалированные тазики, стеклянная тара.</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 - весы, </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химические реактивы (формалин),</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 спецодежда, очки и маски прозрачные пластмассовые, резиновые сапоги,  резиновые перчатки. </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дезинфекционные моющие средства, мыло, стиральный порошок.</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контейнеры и пакеты для утилизации биологических отходов (КБУ), утилизации перчаток и медицинской одежды.</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 Навески дезрастворов (хлорамин в пакете по 300 </w:t>
      </w:r>
      <w:proofErr w:type="gramStart"/>
      <w:r w:rsidRPr="004611C7">
        <w:rPr>
          <w:rFonts w:ascii="Times New Roman" w:hAnsi="Times New Roman"/>
          <w:sz w:val="24"/>
          <w:szCs w:val="24"/>
        </w:rPr>
        <w:t>г</w:t>
      </w:r>
      <w:proofErr w:type="gramEnd"/>
      <w:r w:rsidRPr="004611C7">
        <w:rPr>
          <w:rFonts w:ascii="Times New Roman" w:hAnsi="Times New Roman"/>
          <w:sz w:val="24"/>
          <w:szCs w:val="24"/>
        </w:rPr>
        <w:t xml:space="preserve">  рассчитанный на  получение 10 литров 3%  раствора или сухая хлорная известь в пакете</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из расчета по 200 г на 1 кг выделений, пергидроль на 10 л).</w:t>
      </w:r>
    </w:p>
    <w:p w:rsidR="004611C7" w:rsidRPr="004611C7" w:rsidRDefault="004611C7" w:rsidP="004611C7">
      <w:pPr>
        <w:spacing w:after="0"/>
        <w:jc w:val="both"/>
        <w:rPr>
          <w:rFonts w:ascii="Times New Roman" w:hAnsi="Times New Roman"/>
          <w:sz w:val="24"/>
          <w:szCs w:val="24"/>
        </w:rPr>
      </w:pPr>
    </w:p>
    <w:p w:rsidR="004611C7" w:rsidRPr="004611C7" w:rsidRDefault="004611C7" w:rsidP="004611C7">
      <w:pPr>
        <w:spacing w:after="0"/>
        <w:jc w:val="both"/>
        <w:rPr>
          <w:rFonts w:ascii="Times New Roman" w:hAnsi="Times New Roman"/>
          <w:b/>
          <w:sz w:val="24"/>
          <w:szCs w:val="24"/>
        </w:rPr>
      </w:pPr>
      <w:r w:rsidRPr="004611C7">
        <w:rPr>
          <w:rFonts w:ascii="Times New Roman" w:hAnsi="Times New Roman"/>
          <w:b/>
          <w:sz w:val="24"/>
          <w:szCs w:val="24"/>
        </w:rPr>
        <w:t>Документирование.</w:t>
      </w:r>
    </w:p>
    <w:p w:rsidR="002D0EA6" w:rsidRPr="002D0EA6" w:rsidRDefault="002D0EA6" w:rsidP="004611C7">
      <w:pPr>
        <w:spacing w:after="0"/>
        <w:jc w:val="both"/>
        <w:rPr>
          <w:rFonts w:ascii="Times New Roman" w:hAnsi="Times New Roman"/>
          <w:sz w:val="24"/>
          <w:szCs w:val="24"/>
        </w:rPr>
      </w:pPr>
      <w:r w:rsidRPr="002D0EA6">
        <w:rPr>
          <w:rFonts w:ascii="Times New Roman" w:hAnsi="Times New Roman"/>
          <w:sz w:val="24"/>
          <w:szCs w:val="24"/>
        </w:rPr>
        <w:t xml:space="preserve">Медицинская документация: </w:t>
      </w:r>
    </w:p>
    <w:p w:rsidR="002D0EA6" w:rsidRPr="002D0EA6" w:rsidRDefault="002D0EA6" w:rsidP="004611C7">
      <w:pPr>
        <w:spacing w:after="0"/>
        <w:jc w:val="both"/>
        <w:rPr>
          <w:rFonts w:ascii="Times New Roman" w:hAnsi="Times New Roman"/>
          <w:sz w:val="24"/>
          <w:szCs w:val="24"/>
        </w:rPr>
      </w:pPr>
      <w:r>
        <w:rPr>
          <w:rFonts w:ascii="Times New Roman" w:hAnsi="Times New Roman"/>
          <w:sz w:val="24"/>
          <w:szCs w:val="24"/>
        </w:rPr>
        <w:t xml:space="preserve">         </w:t>
      </w:r>
      <w:r w:rsidRPr="002D0EA6">
        <w:rPr>
          <w:rFonts w:ascii="Times New Roman" w:hAnsi="Times New Roman"/>
          <w:sz w:val="24"/>
          <w:szCs w:val="24"/>
        </w:rPr>
        <w:t xml:space="preserve">1) «Журнал регистрации материала, поступившего на исследование» в бумажной и электронной версии; </w:t>
      </w:r>
    </w:p>
    <w:p w:rsidR="002D0EA6" w:rsidRPr="002D0EA6" w:rsidRDefault="002D0EA6" w:rsidP="004611C7">
      <w:pPr>
        <w:spacing w:after="0"/>
        <w:jc w:val="both"/>
        <w:rPr>
          <w:rFonts w:ascii="Times New Roman" w:hAnsi="Times New Roman"/>
          <w:sz w:val="24"/>
          <w:szCs w:val="24"/>
        </w:rPr>
      </w:pPr>
      <w:r>
        <w:rPr>
          <w:rFonts w:ascii="Times New Roman" w:hAnsi="Times New Roman"/>
          <w:sz w:val="24"/>
          <w:szCs w:val="24"/>
        </w:rPr>
        <w:t xml:space="preserve">        </w:t>
      </w:r>
      <w:r w:rsidRPr="002D0EA6">
        <w:rPr>
          <w:rFonts w:ascii="Times New Roman" w:hAnsi="Times New Roman"/>
          <w:sz w:val="24"/>
          <w:szCs w:val="24"/>
        </w:rPr>
        <w:t xml:space="preserve">2) вкладной лист к медицинской карте стационарного больного «Бланк – направление на исследование операционного и биопсийного материала», утвержденные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w:t>
      </w:r>
    </w:p>
    <w:p w:rsidR="008901FA" w:rsidRDefault="008901FA" w:rsidP="0001615A">
      <w:pPr>
        <w:tabs>
          <w:tab w:val="left" w:pos="5704"/>
          <w:tab w:val="left" w:pos="5733"/>
        </w:tabs>
        <w:jc w:val="center"/>
        <w:rPr>
          <w:rFonts w:ascii="Times New Roman" w:hAnsi="Times New Roman"/>
          <w:b/>
          <w:sz w:val="24"/>
          <w:szCs w:val="24"/>
        </w:rPr>
      </w:pPr>
    </w:p>
    <w:p w:rsidR="00837EB5" w:rsidRPr="0001615A" w:rsidRDefault="00837EB5" w:rsidP="0001615A">
      <w:pPr>
        <w:tabs>
          <w:tab w:val="left" w:pos="5704"/>
          <w:tab w:val="left" w:pos="5733"/>
        </w:tabs>
        <w:jc w:val="center"/>
        <w:rPr>
          <w:rFonts w:ascii="Times New Roman" w:hAnsi="Times New Roman"/>
          <w:sz w:val="24"/>
          <w:szCs w:val="24"/>
        </w:rPr>
      </w:pPr>
      <w:r w:rsidRPr="004611C7">
        <w:rPr>
          <w:rFonts w:ascii="Times New Roman" w:hAnsi="Times New Roman"/>
          <w:b/>
          <w:sz w:val="24"/>
          <w:szCs w:val="24"/>
        </w:rPr>
        <w:lastRenderedPageBreak/>
        <w:t>1. ОСНОВНАЯ ЧАСТЬ ПРОЦЕДУРЫ</w:t>
      </w:r>
    </w:p>
    <w:p w:rsidR="00837EB5" w:rsidRPr="004611C7" w:rsidRDefault="00837EB5" w:rsidP="00837EB5">
      <w:pPr>
        <w:widowControl w:val="0"/>
        <w:tabs>
          <w:tab w:val="left" w:pos="1440"/>
        </w:tabs>
        <w:suppressAutoHyphens/>
        <w:spacing w:after="0" w:line="240" w:lineRule="auto"/>
        <w:contextualSpacing/>
        <w:jc w:val="center"/>
        <w:rPr>
          <w:rFonts w:ascii="Times New Roman" w:hAnsi="Times New Roman"/>
          <w:b/>
          <w:sz w:val="24"/>
          <w:szCs w:val="24"/>
        </w:rPr>
      </w:pPr>
      <w:r w:rsidRPr="004611C7">
        <w:rPr>
          <w:rFonts w:ascii="Times New Roman" w:hAnsi="Times New Roman"/>
          <w:b/>
          <w:sz w:val="24"/>
          <w:szCs w:val="24"/>
        </w:rPr>
        <w:t>(врачебный раздел работы).</w:t>
      </w:r>
    </w:p>
    <w:p w:rsidR="00837EB5" w:rsidRPr="004611C7" w:rsidRDefault="00837EB5" w:rsidP="00837EB5">
      <w:pPr>
        <w:widowControl w:val="0"/>
        <w:tabs>
          <w:tab w:val="left" w:pos="1440"/>
        </w:tabs>
        <w:suppressAutoHyphens/>
        <w:spacing w:after="0" w:line="240" w:lineRule="auto"/>
        <w:contextualSpacing/>
        <w:jc w:val="center"/>
        <w:rPr>
          <w:rFonts w:ascii="Times New Roman" w:hAnsi="Times New Roman"/>
          <w:b/>
          <w:sz w:val="24"/>
          <w:szCs w:val="24"/>
        </w:rPr>
      </w:pPr>
    </w:p>
    <w:p w:rsidR="004611C7" w:rsidRPr="004611C7" w:rsidRDefault="004611C7" w:rsidP="004611C7">
      <w:pPr>
        <w:spacing w:after="0" w:line="240" w:lineRule="auto"/>
        <w:jc w:val="both"/>
        <w:rPr>
          <w:rFonts w:ascii="Times New Roman" w:hAnsi="Times New Roman"/>
          <w:color w:val="2D2D2D"/>
          <w:spacing w:val="2"/>
          <w:sz w:val="24"/>
          <w:szCs w:val="24"/>
          <w:shd w:val="clear" w:color="auto" w:fill="FFFFFF"/>
        </w:rPr>
      </w:pPr>
      <w:r w:rsidRPr="004611C7">
        <w:rPr>
          <w:rFonts w:ascii="Times New Roman" w:hAnsi="Times New Roman"/>
          <w:color w:val="2D2D2D"/>
          <w:spacing w:val="2"/>
          <w:sz w:val="24"/>
          <w:szCs w:val="24"/>
          <w:shd w:val="clear" w:color="auto" w:fill="FFFFFF"/>
        </w:rPr>
        <w:t>- макроскопическое описание операционного или биопсийного материала для патологоанатомического исследования. Включает в себя описание размеров, цвета, консистенции, строение на разрезе, описание патологического очага и т.д.</w:t>
      </w:r>
    </w:p>
    <w:p w:rsidR="004611C7" w:rsidRPr="004611C7" w:rsidRDefault="004611C7" w:rsidP="004611C7">
      <w:pPr>
        <w:spacing w:after="0" w:line="240" w:lineRule="auto"/>
        <w:rPr>
          <w:rFonts w:ascii="Times New Roman" w:hAnsi="Times New Roman"/>
          <w:color w:val="2D2D2D"/>
          <w:spacing w:val="2"/>
          <w:sz w:val="24"/>
          <w:szCs w:val="24"/>
          <w:shd w:val="clear" w:color="auto" w:fill="FFFFFF"/>
        </w:rPr>
      </w:pPr>
    </w:p>
    <w:p w:rsidR="004611C7" w:rsidRPr="004611C7" w:rsidRDefault="004611C7" w:rsidP="004611C7">
      <w:pPr>
        <w:spacing w:after="0" w:line="240" w:lineRule="auto"/>
        <w:rPr>
          <w:rFonts w:ascii="Times New Roman" w:hAnsi="Times New Roman"/>
          <w:color w:val="2D2D2D"/>
          <w:spacing w:val="2"/>
          <w:sz w:val="24"/>
          <w:szCs w:val="24"/>
          <w:shd w:val="clear" w:color="auto" w:fill="FFFFFF"/>
        </w:rPr>
      </w:pPr>
      <w:r w:rsidRPr="004611C7">
        <w:rPr>
          <w:rFonts w:ascii="Times New Roman" w:hAnsi="Times New Roman"/>
          <w:color w:val="2D2D2D"/>
          <w:spacing w:val="2"/>
          <w:sz w:val="24"/>
          <w:szCs w:val="24"/>
          <w:shd w:val="clear" w:color="auto" w:fill="FFFFFF"/>
        </w:rPr>
        <w:t xml:space="preserve">- вырезка  и маркировка кусочков </w:t>
      </w:r>
      <w:proofErr w:type="gramStart"/>
      <w:r w:rsidRPr="004611C7">
        <w:rPr>
          <w:rFonts w:ascii="Times New Roman" w:hAnsi="Times New Roman"/>
          <w:color w:val="2D2D2D"/>
          <w:spacing w:val="2"/>
          <w:sz w:val="24"/>
          <w:szCs w:val="24"/>
          <w:shd w:val="clear" w:color="auto" w:fill="FFFFFF"/>
        </w:rPr>
        <w:t xml:space="preserve">( </w:t>
      </w:r>
      <w:proofErr w:type="gramEnd"/>
      <w:r w:rsidRPr="004611C7">
        <w:rPr>
          <w:rFonts w:ascii="Times New Roman" w:hAnsi="Times New Roman"/>
          <w:color w:val="2D2D2D"/>
          <w:spacing w:val="2"/>
          <w:sz w:val="24"/>
          <w:szCs w:val="24"/>
          <w:shd w:val="clear" w:color="auto" w:fill="FFFFFF"/>
        </w:rPr>
        <w:t>объектов)</w:t>
      </w:r>
      <w:r w:rsidRPr="004611C7">
        <w:rPr>
          <w:rFonts w:ascii="Times New Roman" w:hAnsi="Times New Roman"/>
          <w:color w:val="2D2D2D"/>
          <w:spacing w:val="2"/>
          <w:sz w:val="24"/>
          <w:szCs w:val="24"/>
        </w:rPr>
        <w:br/>
      </w:r>
      <w:r w:rsidRPr="004611C7">
        <w:rPr>
          <w:rFonts w:ascii="Times New Roman" w:hAnsi="Times New Roman"/>
          <w:color w:val="2D2D2D"/>
          <w:spacing w:val="2"/>
          <w:sz w:val="24"/>
          <w:szCs w:val="24"/>
        </w:rPr>
        <w:br/>
      </w:r>
      <w:r w:rsidRPr="004611C7">
        <w:rPr>
          <w:rFonts w:ascii="Times New Roman" w:hAnsi="Times New Roman"/>
          <w:color w:val="2D2D2D"/>
          <w:spacing w:val="2"/>
          <w:sz w:val="24"/>
          <w:szCs w:val="24"/>
          <w:shd w:val="clear" w:color="auto" w:fill="FFFFFF"/>
        </w:rPr>
        <w:t>- кусочки вырезают острым ножом, пользоваться ножницами во избежание размятия тканей не рекомендуется. Нельзя скоблить поверхность кусочков, особенно слизистую и серозную оболочки. Рыхлые, легко распадающиеся ткани и массы берут на нож, не пользуясь пинцетом, и погружают в фиксирующую жидкость в марлевом мешочке.</w:t>
      </w:r>
      <w:r w:rsidRPr="004611C7">
        <w:rPr>
          <w:rFonts w:ascii="Times New Roman" w:hAnsi="Times New Roman"/>
          <w:color w:val="2D2D2D"/>
          <w:spacing w:val="2"/>
          <w:sz w:val="24"/>
          <w:szCs w:val="24"/>
        </w:rPr>
        <w:br/>
      </w:r>
      <w:r w:rsidRPr="004611C7">
        <w:rPr>
          <w:rFonts w:ascii="Times New Roman" w:hAnsi="Times New Roman"/>
          <w:color w:val="2D2D2D"/>
          <w:spacing w:val="2"/>
          <w:sz w:val="24"/>
          <w:szCs w:val="24"/>
        </w:rPr>
        <w:br/>
      </w:r>
      <w:r w:rsidRPr="004611C7">
        <w:rPr>
          <w:rFonts w:ascii="Times New Roman" w:hAnsi="Times New Roman"/>
          <w:color w:val="2D2D2D"/>
          <w:spacing w:val="2"/>
          <w:sz w:val="24"/>
          <w:szCs w:val="24"/>
          <w:shd w:val="clear" w:color="auto" w:fill="FFFFFF"/>
        </w:rPr>
        <w:t>- Кусочки вырезают толщиной  1,0х</w:t>
      </w:r>
      <w:proofErr w:type="gramStart"/>
      <w:r w:rsidRPr="004611C7">
        <w:rPr>
          <w:rFonts w:ascii="Times New Roman" w:hAnsi="Times New Roman"/>
          <w:color w:val="2D2D2D"/>
          <w:spacing w:val="2"/>
          <w:sz w:val="24"/>
          <w:szCs w:val="24"/>
          <w:shd w:val="clear" w:color="auto" w:fill="FFFFFF"/>
        </w:rPr>
        <w:t>1</w:t>
      </w:r>
      <w:proofErr w:type="gramEnd"/>
      <w:r w:rsidRPr="004611C7">
        <w:rPr>
          <w:rFonts w:ascii="Times New Roman" w:hAnsi="Times New Roman"/>
          <w:color w:val="2D2D2D"/>
          <w:spacing w:val="2"/>
          <w:sz w:val="24"/>
          <w:szCs w:val="24"/>
          <w:shd w:val="clear" w:color="auto" w:fill="FFFFFF"/>
        </w:rPr>
        <w:t xml:space="preserve">,5х0.5 см, длина и ширина может быть различной (обычно 1 x 1,5 см или 1,5 x 2 см), с таким расчетом, чтобы получаемый срез поместился под стандартное покровное стекло. Кусочки сразу же помещают в фиксирующую жидкость. </w:t>
      </w:r>
      <w:r w:rsidRPr="004611C7">
        <w:rPr>
          <w:rFonts w:ascii="Times New Roman" w:hAnsi="Times New Roman"/>
          <w:color w:val="2D2D2D"/>
          <w:spacing w:val="2"/>
          <w:sz w:val="24"/>
          <w:szCs w:val="24"/>
        </w:rPr>
        <w:br/>
      </w:r>
      <w:r w:rsidRPr="004611C7">
        <w:rPr>
          <w:rFonts w:ascii="Times New Roman" w:hAnsi="Times New Roman"/>
          <w:color w:val="2D2D2D"/>
          <w:spacing w:val="2"/>
          <w:sz w:val="24"/>
          <w:szCs w:val="24"/>
        </w:rPr>
        <w:br/>
      </w:r>
      <w:r w:rsidRPr="004611C7">
        <w:rPr>
          <w:rFonts w:ascii="Times New Roman" w:hAnsi="Times New Roman"/>
          <w:color w:val="2D2D2D"/>
          <w:spacing w:val="2"/>
          <w:sz w:val="24"/>
          <w:szCs w:val="24"/>
          <w:shd w:val="clear" w:color="auto" w:fill="FFFFFF"/>
        </w:rPr>
        <w:t>- При взятии кусочков разрезы органов следует производить так, чтобы лучшим образом было видно их анатомическое строение. При механических и иных повреждениях необходимо брать на исследование место повреждения с прилежащими здоровыми тканями.</w:t>
      </w:r>
    </w:p>
    <w:p w:rsidR="004611C7" w:rsidRPr="004611C7" w:rsidRDefault="004611C7" w:rsidP="004611C7">
      <w:pPr>
        <w:spacing w:after="0" w:line="240" w:lineRule="auto"/>
        <w:rPr>
          <w:rFonts w:ascii="Times New Roman" w:hAnsi="Times New Roman"/>
          <w:color w:val="2D2D2D"/>
          <w:spacing w:val="2"/>
          <w:sz w:val="24"/>
          <w:szCs w:val="24"/>
          <w:shd w:val="clear" w:color="auto" w:fill="FFFFFF"/>
        </w:rPr>
      </w:pPr>
    </w:p>
    <w:p w:rsidR="004611C7" w:rsidRPr="004611C7" w:rsidRDefault="004611C7" w:rsidP="004611C7">
      <w:pPr>
        <w:spacing w:after="0" w:line="240" w:lineRule="auto"/>
        <w:rPr>
          <w:rFonts w:ascii="Times New Roman" w:hAnsi="Times New Roman"/>
          <w:color w:val="2D2D2D"/>
          <w:spacing w:val="2"/>
          <w:sz w:val="24"/>
          <w:szCs w:val="24"/>
          <w:shd w:val="clear" w:color="auto" w:fill="FFFFFF"/>
        </w:rPr>
      </w:pPr>
      <w:r w:rsidRPr="004611C7">
        <w:rPr>
          <w:rFonts w:ascii="Times New Roman" w:hAnsi="Times New Roman"/>
          <w:color w:val="2D2D2D"/>
          <w:spacing w:val="2"/>
          <w:sz w:val="24"/>
          <w:szCs w:val="24"/>
          <w:shd w:val="clear" w:color="auto" w:fill="FFFFFF"/>
        </w:rPr>
        <w:t>- При необходимости дать оценку каждого из имеющихся в одном и том же органе или ткани изменений их маркируют этикеткой. Подпись на этикетках делают черным графитовым карандашом. Для этикеток используют материал, устойчивый к действию фиксирующей жидкости (клеенка, фотобумага и др.).</w:t>
      </w:r>
      <w:r w:rsidRPr="004611C7">
        <w:rPr>
          <w:rFonts w:ascii="Times New Roman" w:hAnsi="Times New Roman"/>
          <w:color w:val="2D2D2D"/>
          <w:spacing w:val="2"/>
          <w:sz w:val="24"/>
          <w:szCs w:val="24"/>
          <w:shd w:val="clear" w:color="auto" w:fill="FFFFFF"/>
        </w:rPr>
        <w:br/>
      </w:r>
    </w:p>
    <w:p w:rsidR="004611C7" w:rsidRPr="004611C7" w:rsidRDefault="004611C7" w:rsidP="004611C7">
      <w:pPr>
        <w:spacing w:after="0" w:line="240" w:lineRule="auto"/>
        <w:rPr>
          <w:rFonts w:ascii="Times New Roman" w:hAnsi="Times New Roman"/>
          <w:color w:val="2D2D2D"/>
          <w:spacing w:val="2"/>
          <w:sz w:val="24"/>
          <w:szCs w:val="24"/>
          <w:shd w:val="clear" w:color="auto" w:fill="FFFFFF"/>
        </w:rPr>
      </w:pPr>
      <w:r w:rsidRPr="004611C7">
        <w:rPr>
          <w:rFonts w:ascii="Times New Roman" w:hAnsi="Times New Roman"/>
          <w:color w:val="2D2D2D"/>
          <w:spacing w:val="2"/>
          <w:sz w:val="24"/>
          <w:szCs w:val="24"/>
          <w:shd w:val="clear" w:color="auto" w:fill="FFFFFF"/>
        </w:rPr>
        <w:t>- микроскопирование готовых стеклопрепаратов,</w:t>
      </w:r>
    </w:p>
    <w:p w:rsidR="004611C7" w:rsidRPr="004611C7" w:rsidRDefault="004611C7" w:rsidP="004611C7">
      <w:pPr>
        <w:spacing w:after="0" w:line="240" w:lineRule="auto"/>
        <w:rPr>
          <w:rFonts w:ascii="Times New Roman" w:hAnsi="Times New Roman"/>
          <w:color w:val="2D2D2D"/>
          <w:spacing w:val="2"/>
          <w:sz w:val="24"/>
          <w:szCs w:val="24"/>
          <w:shd w:val="clear" w:color="auto" w:fill="FFFFFF"/>
        </w:rPr>
      </w:pPr>
    </w:p>
    <w:p w:rsidR="004611C7" w:rsidRPr="004611C7" w:rsidRDefault="004611C7" w:rsidP="004611C7">
      <w:pPr>
        <w:spacing w:after="0" w:line="240" w:lineRule="auto"/>
        <w:rPr>
          <w:rFonts w:ascii="Times New Roman" w:hAnsi="Times New Roman"/>
          <w:color w:val="2D2D2D"/>
          <w:spacing w:val="2"/>
          <w:sz w:val="24"/>
          <w:szCs w:val="24"/>
          <w:shd w:val="clear" w:color="auto" w:fill="FFFFFF"/>
        </w:rPr>
      </w:pPr>
      <w:r w:rsidRPr="004611C7">
        <w:rPr>
          <w:rFonts w:ascii="Times New Roman" w:hAnsi="Times New Roman"/>
          <w:color w:val="2D2D2D"/>
          <w:spacing w:val="2"/>
          <w:sz w:val="24"/>
          <w:szCs w:val="24"/>
          <w:shd w:val="clear" w:color="auto" w:fill="FFFFFF"/>
        </w:rPr>
        <w:t>- оформление патологоанатомического заключения.</w:t>
      </w:r>
    </w:p>
    <w:p w:rsidR="009F3214" w:rsidRPr="004611C7" w:rsidRDefault="009F3214" w:rsidP="00A16E04">
      <w:pPr>
        <w:spacing w:after="0" w:line="240" w:lineRule="auto"/>
        <w:rPr>
          <w:rFonts w:ascii="Times New Roman" w:hAnsi="Times New Roman"/>
          <w:color w:val="2D2D2D"/>
          <w:spacing w:val="2"/>
          <w:sz w:val="24"/>
          <w:szCs w:val="24"/>
          <w:shd w:val="clear" w:color="auto" w:fill="FFFFFF"/>
        </w:rPr>
      </w:pPr>
    </w:p>
    <w:p w:rsidR="00AD5AAE" w:rsidRPr="004611C7" w:rsidRDefault="00AD5AAE" w:rsidP="00C52452">
      <w:pPr>
        <w:spacing w:after="0" w:line="240" w:lineRule="auto"/>
        <w:rPr>
          <w:rFonts w:ascii="Times New Roman" w:hAnsi="Times New Roman"/>
          <w:b/>
          <w:sz w:val="24"/>
          <w:szCs w:val="24"/>
        </w:rPr>
      </w:pPr>
    </w:p>
    <w:p w:rsidR="00D102F3" w:rsidRPr="004611C7" w:rsidRDefault="00D102F3" w:rsidP="00D102F3">
      <w:pPr>
        <w:widowControl w:val="0"/>
        <w:tabs>
          <w:tab w:val="left" w:pos="1440"/>
        </w:tabs>
        <w:suppressAutoHyphens/>
        <w:spacing w:after="0" w:line="240" w:lineRule="auto"/>
        <w:contextualSpacing/>
        <w:jc w:val="center"/>
        <w:rPr>
          <w:rFonts w:ascii="Times New Roman" w:hAnsi="Times New Roman"/>
          <w:b/>
          <w:sz w:val="24"/>
          <w:szCs w:val="24"/>
        </w:rPr>
      </w:pPr>
    </w:p>
    <w:p w:rsidR="00AD5AAE" w:rsidRPr="004611C7" w:rsidRDefault="00D102F3" w:rsidP="00D102F3">
      <w:pPr>
        <w:widowControl w:val="0"/>
        <w:tabs>
          <w:tab w:val="left" w:pos="1440"/>
        </w:tabs>
        <w:suppressAutoHyphens/>
        <w:spacing w:after="0" w:line="240" w:lineRule="auto"/>
        <w:contextualSpacing/>
        <w:jc w:val="center"/>
        <w:rPr>
          <w:rFonts w:ascii="Times New Roman" w:hAnsi="Times New Roman"/>
          <w:b/>
          <w:sz w:val="24"/>
          <w:szCs w:val="24"/>
        </w:rPr>
      </w:pPr>
      <w:r w:rsidRPr="004611C7">
        <w:rPr>
          <w:rFonts w:ascii="Times New Roman" w:hAnsi="Times New Roman"/>
          <w:b/>
          <w:sz w:val="24"/>
          <w:szCs w:val="24"/>
        </w:rPr>
        <w:t>2. РАБОЧИЕ ОПЕРАЦИИ СРЕДНЕГО МЕДИЦИНСКОГО ПЕРСОНАЛА (ЛАБОРАНТ-ГИСТОЛОГ)</w:t>
      </w:r>
    </w:p>
    <w:p w:rsidR="00AD5AAE" w:rsidRPr="004611C7" w:rsidRDefault="00AD5AAE" w:rsidP="00AD5AAE">
      <w:pPr>
        <w:widowControl w:val="0"/>
        <w:tabs>
          <w:tab w:val="left" w:pos="1440"/>
        </w:tabs>
        <w:suppressAutoHyphens/>
        <w:spacing w:after="0" w:line="240" w:lineRule="auto"/>
        <w:contextualSpacing/>
        <w:jc w:val="both"/>
        <w:rPr>
          <w:rFonts w:ascii="Times New Roman" w:hAnsi="Times New Roman"/>
          <w:b/>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roofErr w:type="gramStart"/>
      <w:r w:rsidRPr="004611C7">
        <w:rPr>
          <w:rFonts w:ascii="Times New Roman" w:hAnsi="Times New Roman"/>
          <w:sz w:val="24"/>
          <w:szCs w:val="24"/>
        </w:rPr>
        <w:t>Лабораторная обработка биологического материала, взятого для гистологического, гистохимического, иммуногистохимического исследований включает в себя следующие процедуры:</w:t>
      </w:r>
      <w:proofErr w:type="gramEnd"/>
    </w:p>
    <w:tbl>
      <w:tblPr>
        <w:tblW w:w="9385" w:type="dxa"/>
        <w:tblInd w:w="93" w:type="dxa"/>
        <w:tblLook w:val="04A0" w:firstRow="1" w:lastRow="0" w:firstColumn="1" w:lastColumn="0" w:noHBand="0" w:noVBand="1"/>
      </w:tblPr>
      <w:tblGrid>
        <w:gridCol w:w="9385"/>
      </w:tblGrid>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Расчет времени определен для одного объекта </w:t>
            </w:r>
            <w:proofErr w:type="gramStart"/>
            <w:r w:rsidRPr="004611C7">
              <w:rPr>
                <w:rFonts w:ascii="Times New Roman" w:hAnsi="Times New Roman"/>
                <w:sz w:val="24"/>
                <w:szCs w:val="24"/>
              </w:rPr>
              <w:t xml:space="preserve">( </w:t>
            </w:r>
            <w:proofErr w:type="gramEnd"/>
            <w:r w:rsidRPr="004611C7">
              <w:rPr>
                <w:rFonts w:ascii="Times New Roman" w:hAnsi="Times New Roman"/>
                <w:sz w:val="24"/>
                <w:szCs w:val="24"/>
              </w:rPr>
              <w:t>кусочка органа)</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color w:val="2D2D2D"/>
                <w:spacing w:val="2"/>
                <w:sz w:val="24"/>
                <w:szCs w:val="24"/>
                <w:shd w:val="clear" w:color="auto" w:fill="FFFFFF"/>
              </w:rPr>
            </w:pPr>
            <w:r w:rsidRPr="004611C7">
              <w:rPr>
                <w:rFonts w:ascii="Times New Roman" w:hAnsi="Times New Roman"/>
                <w:sz w:val="24"/>
                <w:szCs w:val="24"/>
              </w:rPr>
              <w:t xml:space="preserve">- </w:t>
            </w:r>
            <w:r w:rsidRPr="004611C7">
              <w:rPr>
                <w:rFonts w:ascii="Times New Roman" w:hAnsi="Times New Roman"/>
                <w:color w:val="2D2D2D"/>
                <w:spacing w:val="2"/>
                <w:sz w:val="24"/>
                <w:szCs w:val="24"/>
                <w:shd w:val="clear" w:color="auto" w:fill="FFFFFF"/>
              </w:rPr>
              <w:t xml:space="preserve">Прием операционного и биопсийного материала из клиник в ПАО, ЦПАО, ПАБ и сопоставление присланного материала с </w:t>
            </w:r>
            <w:proofErr w:type="gramStart"/>
            <w:r w:rsidRPr="004611C7">
              <w:rPr>
                <w:rFonts w:ascii="Times New Roman" w:hAnsi="Times New Roman"/>
                <w:color w:val="2D2D2D"/>
                <w:spacing w:val="2"/>
                <w:sz w:val="24"/>
                <w:szCs w:val="24"/>
                <w:shd w:val="clear" w:color="auto" w:fill="FFFFFF"/>
              </w:rPr>
              <w:t>указанным</w:t>
            </w:r>
            <w:proofErr w:type="gramEnd"/>
            <w:r w:rsidRPr="004611C7">
              <w:rPr>
                <w:rFonts w:ascii="Times New Roman" w:hAnsi="Times New Roman"/>
                <w:color w:val="2D2D2D"/>
                <w:spacing w:val="2"/>
                <w:sz w:val="24"/>
                <w:szCs w:val="24"/>
                <w:shd w:val="clear" w:color="auto" w:fill="FFFFFF"/>
              </w:rPr>
              <w:t xml:space="preserve"> в бланке-направлении. </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color w:val="2D2D2D"/>
                <w:spacing w:val="2"/>
                <w:sz w:val="24"/>
                <w:szCs w:val="24"/>
                <w:shd w:val="clear" w:color="auto" w:fill="FFFFFF"/>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color w:val="2D2D2D"/>
                <w:spacing w:val="2"/>
                <w:sz w:val="24"/>
                <w:szCs w:val="24"/>
                <w:shd w:val="clear" w:color="auto" w:fill="FFFFFF"/>
              </w:rPr>
            </w:pPr>
            <w:r w:rsidRPr="004611C7">
              <w:rPr>
                <w:rFonts w:ascii="Times New Roman" w:hAnsi="Times New Roman"/>
                <w:color w:val="2D2D2D"/>
                <w:spacing w:val="2"/>
                <w:sz w:val="24"/>
                <w:szCs w:val="24"/>
                <w:shd w:val="clear" w:color="auto" w:fill="FFFFFF"/>
              </w:rPr>
              <w:t>Время – от количества материала.</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Фиксация материала - погружение материала в фиксирующую жидкость (10% нейтральный забуференный формалин) на 24 часа.</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Вырезанные врачом кусочки помещают в 10 - 15 -процентный раствор формалина. Его готовят из концентрированного раствора формальдегида, добавляя к одной его части 9 частей воды. Использовать формальдегид с белым осадком не следует. В таких случаях исходный концентрированный раствор помещают в вытяжной шкаф и подогревают до растворения осадка, после чего его уже можно использовать.  </w:t>
            </w:r>
            <w:r w:rsidRPr="004611C7">
              <w:rPr>
                <w:rFonts w:ascii="Times New Roman" w:hAnsi="Times New Roman"/>
                <w:color w:val="2D2D2D"/>
                <w:spacing w:val="2"/>
                <w:sz w:val="24"/>
                <w:szCs w:val="24"/>
                <w:shd w:val="clear" w:color="auto" w:fill="FFFFFF"/>
              </w:rPr>
              <w:t xml:space="preserve"> </w:t>
            </w:r>
            <w:r w:rsidRPr="004611C7">
              <w:rPr>
                <w:rFonts w:ascii="Times New Roman" w:hAnsi="Times New Roman"/>
                <w:sz w:val="24"/>
                <w:szCs w:val="24"/>
              </w:rPr>
              <w:t>Время – от количества материала.</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При необходимости использования нейтрального раствора формалина его готовят следующим образом: раствор формалина (37 - 40%) - 100 мл, вода дистиллированная - 900 мл, однозамещенный фосфат натрия - 4 г, безводный двузамещенный фосфат натрия - 6,5 г. </w:t>
            </w:r>
          </w:p>
          <w:p w:rsidR="004611C7" w:rsidRPr="004611C7" w:rsidRDefault="004611C7" w:rsidP="004611C7">
            <w:pPr>
              <w:widowControl w:val="0"/>
              <w:tabs>
                <w:tab w:val="left" w:pos="1440"/>
              </w:tabs>
              <w:suppressAutoHyphens/>
              <w:spacing w:after="0" w:line="240" w:lineRule="auto"/>
              <w:ind w:firstLine="477"/>
              <w:contextualSpacing/>
              <w:jc w:val="both"/>
              <w:rPr>
                <w:rFonts w:ascii="Times New Roman" w:hAnsi="Times New Roman"/>
                <w:sz w:val="24"/>
                <w:szCs w:val="24"/>
              </w:rPr>
            </w:pPr>
            <w:r w:rsidRPr="004611C7">
              <w:rPr>
                <w:rFonts w:ascii="Times New Roman" w:hAnsi="Times New Roman"/>
                <w:sz w:val="24"/>
                <w:szCs w:val="24"/>
              </w:rPr>
              <w:t>Объем фиксирующей жидкости должен превышать объем кусочков не менее чем в 10 раз. При этом следят, чтобы кусочки в растворе не слипались и не прилегали ко дну банки.</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Для фиксации нервной ткани при применении специальных окрасок используют нейтральный формалин. </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Маркировка и заправка материала ручным способом в кассеты 1мин.</w:t>
            </w: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 </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 при необходимости выполнения декальцинации объект (кусочек) погружается в декальцинирующий раствор. Проверять процесс декальцинации каждые 30 минут. При длительной декальцинации образцы промыть и оставить на ночь в 10% </w:t>
            </w:r>
            <w:r w:rsidRPr="004611C7">
              <w:rPr>
                <w:rFonts w:ascii="Times New Roman" w:hAnsi="Times New Roman"/>
                <w:sz w:val="24"/>
                <w:szCs w:val="24"/>
                <w:lang w:val="en-US"/>
              </w:rPr>
              <w:t>NBF</w:t>
            </w:r>
            <w:r w:rsidRPr="004611C7">
              <w:rPr>
                <w:rFonts w:ascii="Times New Roman" w:hAnsi="Times New Roman"/>
                <w:sz w:val="24"/>
                <w:szCs w:val="24"/>
                <w:lang w:val="kk-KZ"/>
              </w:rPr>
              <w:t xml:space="preserve"> и продолжить декальцинацию на следующий день. Время от нескольких часов до нескольких дней</w:t>
            </w:r>
            <w:r w:rsidRPr="004611C7">
              <w:rPr>
                <w:rFonts w:ascii="Times New Roman" w:hAnsi="Times New Roman"/>
                <w:sz w:val="24"/>
                <w:szCs w:val="24"/>
              </w:rPr>
              <w:t>.</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Промывка материала проточной водой для удаления фиксирующей жидкости 15-30 мин.</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Обезвоживание материала в спиртах и пропитывание парафином с использованием автоматического тканевого процессора 24 часа.</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 Заливка материала в парафин с использованием заливочного аппарата занимает 2 </w:t>
            </w:r>
            <w:proofErr w:type="gramStart"/>
            <w:r w:rsidRPr="004611C7">
              <w:rPr>
                <w:rFonts w:ascii="Times New Roman" w:hAnsi="Times New Roman"/>
                <w:sz w:val="24"/>
                <w:szCs w:val="24"/>
              </w:rPr>
              <w:t xml:space="preserve">( </w:t>
            </w:r>
            <w:proofErr w:type="gramEnd"/>
            <w:r w:rsidRPr="004611C7">
              <w:rPr>
                <w:rFonts w:ascii="Times New Roman" w:hAnsi="Times New Roman"/>
                <w:sz w:val="24"/>
                <w:szCs w:val="24"/>
              </w:rPr>
              <w:t xml:space="preserve">две)  мин. на один блок. Для выполнения процедуры необходимо взять подходящую по </w:t>
            </w:r>
            <w:r w:rsidRPr="004611C7">
              <w:rPr>
                <w:rFonts w:ascii="Times New Roman" w:hAnsi="Times New Roman"/>
                <w:sz w:val="24"/>
                <w:szCs w:val="24"/>
              </w:rPr>
              <w:lastRenderedPageBreak/>
              <w:t xml:space="preserve">размеру заливочную форму, налить в нее парафин, поместить сверху материал (кусочек) и правильно сориентировать его, залить парафином и поместить сверху основание блока (проверить правильность маркировки). Поместить заливочную форму на охлаждающий столик. </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lastRenderedPageBreak/>
              <w:t>- В отсутствие охлаждающего столика охлаждение парафиного блока осуществляется в   бытовом холодильнике 30мин.</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Маркировка стекла соответственно блоку ручным способом - 1мин.</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 Микротомирование - получение срезов нужной толщины с использованием микротомов с одноразовыми лезвиями 2-3 мин на один блок. Поместить парафиновый блок в микротом, установить в микротом лезвие, получить срезы толщиной 0.5 -5.0мкм.  </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Расправление срезов на электрической водяной бане и наклеивание на предметное стекло, высушить срез на нагревательном столике или в термостате (при температуре 37-42 градуса по Цельсию). 2-3 мин на один блок.</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 Окраска стеклопрепарата ручным способом гематоксилином и эозином – 30 минут. Окраска стеклопрепарата ручным способом гистохимическими методами от   60 мин до 24 часов. Протокол окраски включает в себя следующие этапы: депарафинизация, регидратация срезов, окраска </w:t>
            </w:r>
            <w:proofErr w:type="gramStart"/>
            <w:r w:rsidRPr="004611C7">
              <w:rPr>
                <w:rFonts w:ascii="Times New Roman" w:hAnsi="Times New Roman"/>
                <w:sz w:val="24"/>
                <w:szCs w:val="24"/>
              </w:rPr>
              <w:t>гематоксилин-эозином</w:t>
            </w:r>
            <w:proofErr w:type="gramEnd"/>
            <w:r w:rsidRPr="004611C7">
              <w:rPr>
                <w:rFonts w:ascii="Times New Roman" w:hAnsi="Times New Roman"/>
                <w:sz w:val="24"/>
                <w:szCs w:val="24"/>
              </w:rPr>
              <w:t xml:space="preserve">, подготовка срезов к заключению (дегидратация) </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просветление стеклопрепарата ручным способом от 5 минут до 30 минут.</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 при окраске </w:t>
            </w:r>
            <w:proofErr w:type="gramStart"/>
            <w:r w:rsidRPr="004611C7">
              <w:rPr>
                <w:rFonts w:ascii="Times New Roman" w:hAnsi="Times New Roman"/>
                <w:sz w:val="24"/>
                <w:szCs w:val="24"/>
              </w:rPr>
              <w:t>гематоксилин-эозином</w:t>
            </w:r>
            <w:proofErr w:type="gramEnd"/>
            <w:r w:rsidRPr="004611C7">
              <w:rPr>
                <w:rFonts w:ascii="Times New Roman" w:hAnsi="Times New Roman"/>
                <w:sz w:val="24"/>
                <w:szCs w:val="24"/>
              </w:rPr>
              <w:t xml:space="preserve"> и просветлении стеклопрепаратов с использованием автоматического красильного аппарата -  в среднем    30 мин. </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Заключение стеклопрепарата в специальную среду с покровными стеклами 1 мин.</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tc>
      </w:tr>
      <w:tr w:rsidR="004611C7" w:rsidRPr="004611C7" w:rsidTr="004611C7">
        <w:trPr>
          <w:trHeight w:val="300"/>
        </w:trPr>
        <w:tc>
          <w:tcPr>
            <w:tcW w:w="9385" w:type="dxa"/>
            <w:tcBorders>
              <w:top w:val="nil"/>
              <w:left w:val="nil"/>
              <w:bottom w:val="nil"/>
              <w:right w:val="nil"/>
            </w:tcBorders>
            <w:shd w:val="clear" w:color="auto" w:fill="auto"/>
            <w:noWrap/>
            <w:vAlign w:val="bottom"/>
            <w:hideMark/>
          </w:tcPr>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Высушивание стеклопрепарата при  комнатной температуре  от 30 минут до нескольких часов.</w:t>
            </w:r>
          </w:p>
        </w:tc>
      </w:tr>
    </w:tbl>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b/>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b/>
          <w:sz w:val="24"/>
          <w:szCs w:val="24"/>
        </w:rPr>
        <w:t xml:space="preserve">- </w:t>
      </w:r>
      <w:r w:rsidRPr="004611C7">
        <w:rPr>
          <w:rFonts w:ascii="Times New Roman" w:hAnsi="Times New Roman"/>
          <w:sz w:val="24"/>
          <w:szCs w:val="24"/>
        </w:rPr>
        <w:t>подача готовых стекол врачу-патологоанатому.</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сортировка стекол после завершения работы врачом-патологоанатомом</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архивирование и сохранение стеклопрепаратов и парафиновых блоков.</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заполнение электронного и бумажного журналов регистрации.</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xml:space="preserve">- выдача бланков в клинику, выдача дубликатов бланков, выдача стеклопрепаратов и парафиновых блоков пациентом или их родственникам при необходимости дальнейшей </w:t>
      </w:r>
      <w:r w:rsidRPr="004611C7">
        <w:rPr>
          <w:rFonts w:ascii="Times New Roman" w:hAnsi="Times New Roman"/>
          <w:sz w:val="24"/>
          <w:szCs w:val="24"/>
        </w:rPr>
        <w:lastRenderedPageBreak/>
        <w:t xml:space="preserve">консультации. </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 при необходимости проведения экспресс исследований с применением криостата, заморозка объекта (кусочка), микротомирование, наклейка среза стекло, окрашивание - 15 минут.</w:t>
      </w:r>
    </w:p>
    <w:p w:rsidR="00AD5AAE" w:rsidRPr="004611C7" w:rsidRDefault="00AD5AAE" w:rsidP="00D22F25">
      <w:pPr>
        <w:widowControl w:val="0"/>
        <w:tabs>
          <w:tab w:val="left" w:pos="1440"/>
        </w:tabs>
        <w:suppressAutoHyphens/>
        <w:spacing w:after="0" w:line="240" w:lineRule="auto"/>
        <w:jc w:val="both"/>
        <w:rPr>
          <w:rFonts w:ascii="Times New Roman" w:hAnsi="Times New Roman"/>
          <w:b/>
          <w:sz w:val="24"/>
          <w:szCs w:val="24"/>
        </w:rPr>
      </w:pPr>
    </w:p>
    <w:p w:rsidR="00AD5AAE" w:rsidRPr="004611C7" w:rsidRDefault="00D102F3" w:rsidP="00D102F3">
      <w:pPr>
        <w:widowControl w:val="0"/>
        <w:tabs>
          <w:tab w:val="left" w:pos="1440"/>
        </w:tabs>
        <w:suppressAutoHyphens/>
        <w:spacing w:after="0" w:line="240" w:lineRule="auto"/>
        <w:contextualSpacing/>
        <w:jc w:val="center"/>
        <w:rPr>
          <w:rFonts w:ascii="Times New Roman" w:hAnsi="Times New Roman"/>
          <w:b/>
          <w:sz w:val="24"/>
          <w:szCs w:val="24"/>
        </w:rPr>
      </w:pPr>
      <w:r w:rsidRPr="004611C7">
        <w:rPr>
          <w:rFonts w:ascii="Times New Roman" w:hAnsi="Times New Roman"/>
          <w:b/>
          <w:sz w:val="24"/>
          <w:szCs w:val="24"/>
        </w:rPr>
        <w:t>3. РАБОЧИЕ ОПЕРАЦИИ МЛАДШЕГО МЕДИЦИНСКОГО ПЕРСОНАЛА (САНИТАР)</w:t>
      </w:r>
    </w:p>
    <w:p w:rsidR="00AD5AAE" w:rsidRPr="004611C7" w:rsidRDefault="00AD5AAE" w:rsidP="00D22F25">
      <w:pPr>
        <w:widowControl w:val="0"/>
        <w:tabs>
          <w:tab w:val="left" w:pos="1440"/>
        </w:tabs>
        <w:suppressAutoHyphens/>
        <w:spacing w:after="0" w:line="240" w:lineRule="auto"/>
        <w:contextualSpacing/>
        <w:jc w:val="both"/>
        <w:rPr>
          <w:rFonts w:ascii="Times New Roman" w:hAnsi="Times New Roman"/>
          <w:sz w:val="24"/>
          <w:szCs w:val="24"/>
        </w:rPr>
      </w:pP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-Уборка помещения и медицинского инструментария с использованием дезинфицирующих средств.</w:t>
      </w:r>
    </w:p>
    <w:p w:rsidR="004611C7" w:rsidRPr="004611C7" w:rsidRDefault="004611C7" w:rsidP="004611C7">
      <w:pPr>
        <w:widowControl w:val="0"/>
        <w:tabs>
          <w:tab w:val="left" w:pos="1440"/>
        </w:tabs>
        <w:suppressAutoHyphens/>
        <w:spacing w:after="0" w:line="240" w:lineRule="auto"/>
        <w:contextualSpacing/>
        <w:jc w:val="both"/>
        <w:rPr>
          <w:rFonts w:ascii="Times New Roman" w:hAnsi="Times New Roman"/>
          <w:sz w:val="24"/>
          <w:szCs w:val="24"/>
        </w:rPr>
      </w:pPr>
      <w:r w:rsidRPr="004611C7">
        <w:rPr>
          <w:rFonts w:ascii="Times New Roman" w:hAnsi="Times New Roman"/>
          <w:sz w:val="24"/>
          <w:szCs w:val="24"/>
        </w:rPr>
        <w:t>-Утилизация биологических отходов после оформления и выдачи патогистологического заключения в клинику.</w:t>
      </w:r>
    </w:p>
    <w:p w:rsidR="00837EB5" w:rsidRPr="004611C7" w:rsidRDefault="00837EB5" w:rsidP="001C6976">
      <w:pPr>
        <w:spacing w:after="0"/>
        <w:ind w:firstLine="567"/>
        <w:jc w:val="both"/>
        <w:rPr>
          <w:rFonts w:ascii="Times New Roman" w:hAnsi="Times New Roman"/>
          <w:sz w:val="24"/>
          <w:szCs w:val="24"/>
        </w:rPr>
      </w:pPr>
    </w:p>
    <w:p w:rsidR="00837EB5" w:rsidRPr="004611C7" w:rsidRDefault="00837EB5" w:rsidP="00E3409E">
      <w:pPr>
        <w:spacing w:after="0"/>
        <w:ind w:firstLine="567"/>
        <w:jc w:val="center"/>
        <w:rPr>
          <w:rFonts w:ascii="Times New Roman" w:hAnsi="Times New Roman"/>
          <w:sz w:val="24"/>
          <w:szCs w:val="24"/>
        </w:rPr>
      </w:pPr>
    </w:p>
    <w:p w:rsidR="00837EB5" w:rsidRPr="004611C7" w:rsidRDefault="003C3C3C" w:rsidP="00E3409E">
      <w:pPr>
        <w:spacing w:after="0"/>
        <w:ind w:firstLine="567"/>
        <w:jc w:val="center"/>
        <w:rPr>
          <w:rFonts w:ascii="Times New Roman" w:hAnsi="Times New Roman"/>
          <w:b/>
          <w:sz w:val="24"/>
          <w:szCs w:val="24"/>
        </w:rPr>
      </w:pPr>
      <w:r w:rsidRPr="004611C7">
        <w:rPr>
          <w:rFonts w:ascii="Times New Roman" w:hAnsi="Times New Roman"/>
          <w:b/>
          <w:sz w:val="24"/>
          <w:szCs w:val="24"/>
        </w:rPr>
        <w:t xml:space="preserve">4. ОПРЕДЕЛЕНИЕ ПОНЯТИЯ БИОПСИИ  </w:t>
      </w:r>
      <w:r w:rsidR="00E3409E" w:rsidRPr="004611C7">
        <w:rPr>
          <w:rFonts w:ascii="Times New Roman" w:hAnsi="Times New Roman"/>
          <w:b/>
          <w:sz w:val="24"/>
          <w:szCs w:val="24"/>
        </w:rPr>
        <w:t>(</w:t>
      </w:r>
      <w:r w:rsidRPr="004611C7">
        <w:rPr>
          <w:rFonts w:ascii="Times New Roman" w:hAnsi="Times New Roman"/>
          <w:b/>
          <w:sz w:val="24"/>
          <w:szCs w:val="24"/>
        </w:rPr>
        <w:t>ОБОСНОВАНИЕ, СПОСОБЫ ЗАБОРА, ВИДЫ, КАТЕГОРИИ СЛОЖНОСТИ).</w:t>
      </w:r>
    </w:p>
    <w:p w:rsidR="00837EB5" w:rsidRPr="004611C7" w:rsidRDefault="00837EB5" w:rsidP="001C6976">
      <w:pPr>
        <w:spacing w:after="0"/>
        <w:ind w:firstLine="567"/>
        <w:jc w:val="both"/>
        <w:rPr>
          <w:rFonts w:ascii="Times New Roman" w:hAnsi="Times New Roman"/>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Биопсия - представляет собой диагностический метод исследования, заключающийся в иссечении тканей определённого органа или взятие взвеси клеток, проводящийся в живом организме, с целью последующего микроскопического изучения, осуществляемого после обработки препарата специальными красителями. Биопсия является одним из наиболее востребованных исследований, используемых в диагностике большинства онкологических заболеваний. Небезосновательно также применение биопсии для определения характера некоторых структурных либо функциональных патологий, сопровождаемых воспалительными, дистрофическими процессами и т.д. В настоящее время, благодаря современным технологиям, возможно получение биоптата из любого интересующего органа или участка ткани организма. В некоторых случаях при исследовании практикуется одновременное удаление патологического очага. Значит, можно смело утверждать, что биопсия используется не только в целях диагностики заболевания, но и в лечебных целях в таких областях медицины, как онкология, хирургия, гастроэнтерология и др.</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Биопсия является одним из наиболее достоверных и эффективных методов исследования, применяемых для выяснения клеточного состава исследуемой ткани. Исследование полученного биоптата под микроскопом позволяет определить точную тканевую структуру исследуемого материала, даёт клиницисту конкретную информацию о наличии заболевания, характере патологического образования, степени «повреждений». Использование в медицинской практике такого метода как биопсия даёт возможность </w:t>
      </w:r>
      <w:r w:rsidRPr="004611C7">
        <w:rPr>
          <w:rFonts w:ascii="Times New Roman" w:hAnsi="Times New Roman"/>
          <w:sz w:val="24"/>
          <w:szCs w:val="24"/>
        </w:rPr>
        <w:lastRenderedPageBreak/>
        <w:t xml:space="preserve">обнаружить патологию на ранней стадии её развития и предотвратить развитие многих серьёзных заболеваний. Для получения более достоверных результатов, принято биопсию дополнять другими методами исследования, например, эндоскопическими, рентгенологическими, иммунологическими и др. Важна биопсия и тем, что используется для установления объёма оперативных вмешательств у пациентов, страдающих онкологическими заболеваниями </w:t>
      </w:r>
      <w:proofErr w:type="gramStart"/>
      <w:r w:rsidRPr="004611C7">
        <w:rPr>
          <w:rFonts w:ascii="Times New Roman" w:hAnsi="Times New Roman"/>
          <w:sz w:val="24"/>
          <w:szCs w:val="24"/>
        </w:rPr>
        <w:t xml:space="preserve">( </w:t>
      </w:r>
      <w:proofErr w:type="gramEnd"/>
      <w:r w:rsidRPr="004611C7">
        <w:rPr>
          <w:rFonts w:ascii="Times New Roman" w:hAnsi="Times New Roman"/>
          <w:sz w:val="24"/>
          <w:szCs w:val="24"/>
        </w:rPr>
        <w:t>3, 5,6, 7)</w:t>
      </w:r>
    </w:p>
    <w:p w:rsidR="004611C7" w:rsidRPr="004611C7" w:rsidRDefault="004611C7" w:rsidP="004611C7">
      <w:pPr>
        <w:spacing w:after="0"/>
        <w:ind w:firstLine="709"/>
        <w:jc w:val="both"/>
        <w:rPr>
          <w:rFonts w:ascii="Times New Roman" w:hAnsi="Times New Roman"/>
          <w:i/>
          <w:sz w:val="24"/>
          <w:szCs w:val="24"/>
        </w:rPr>
      </w:pP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i/>
          <w:sz w:val="24"/>
          <w:szCs w:val="24"/>
        </w:rPr>
        <w:t>Операционная биопсия</w:t>
      </w:r>
      <w:r w:rsidRPr="004611C7">
        <w:rPr>
          <w:rFonts w:ascii="Times New Roman" w:hAnsi="Times New Roman"/>
          <w:sz w:val="24"/>
          <w:szCs w:val="24"/>
        </w:rPr>
        <w:t xml:space="preserve">. </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Забор ткани: удаленную часть органа, опухоли, лимфоузлы; в некоторых случаях, для достоверности радикального удаления опухоли и окружающих тканей, перед наложением анастомоза берут кусочки тканей с краев. Гистологическое исследование проводят с полной окраской тканей, иногда с применением нескольких видов, вплоть до гистохимических и люминесцентных методов - оно длительное. Хирургу часто требуется немедленный результат, пока больной находится на операционном столе. В этом случае проводят экспресс-биопсию с гистологическим исследованием замороженных тканей. Она хотя и не абсолютно точная, но дает все необходимые ответы. </w:t>
      </w:r>
    </w:p>
    <w:p w:rsidR="004611C7" w:rsidRPr="004611C7" w:rsidRDefault="004611C7" w:rsidP="004611C7">
      <w:pPr>
        <w:spacing w:after="0"/>
        <w:jc w:val="both"/>
        <w:rPr>
          <w:rFonts w:ascii="Times New Roman" w:hAnsi="Times New Roman"/>
          <w:i/>
          <w:sz w:val="24"/>
          <w:szCs w:val="24"/>
        </w:rPr>
      </w:pP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i/>
          <w:sz w:val="24"/>
          <w:szCs w:val="24"/>
        </w:rPr>
        <w:t>Пункционная биопсия</w:t>
      </w:r>
      <w:r w:rsidRPr="004611C7">
        <w:rPr>
          <w:rFonts w:ascii="Times New Roman" w:hAnsi="Times New Roman"/>
          <w:sz w:val="24"/>
          <w:szCs w:val="24"/>
        </w:rPr>
        <w:t xml:space="preserve"> </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достигается с помощью специальных или обычных игл, которые вводят в опухоль или лимфоузел с забором материала. Специальные иглы: Сильвермана, Биглейзена, Тищенко, Палинки и др. - позволяют получить столбик ткани достаточный для гистологического исследования - метод называется трепанбиопсией. При использовании обычных игл, когда всасывание ткани производят с помощью шприца, получают очень малое количество материала, достаточное только для цитологического исследования. Метод широко применяют при опухолях легких, печени, бронхов, костей. Чаще его используют при эндоскопиях. </w:t>
      </w:r>
    </w:p>
    <w:p w:rsidR="004611C7" w:rsidRPr="004611C7" w:rsidRDefault="004611C7" w:rsidP="004611C7">
      <w:pPr>
        <w:spacing w:after="0"/>
        <w:jc w:val="both"/>
        <w:rPr>
          <w:rFonts w:ascii="Times New Roman" w:hAnsi="Times New Roman"/>
          <w:i/>
          <w:sz w:val="24"/>
          <w:szCs w:val="24"/>
        </w:rPr>
      </w:pP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i/>
          <w:sz w:val="24"/>
          <w:szCs w:val="24"/>
        </w:rPr>
        <w:t>Аспирационная биопсия</w:t>
      </w:r>
      <w:r w:rsidRPr="004611C7">
        <w:rPr>
          <w:rFonts w:ascii="Times New Roman" w:hAnsi="Times New Roman"/>
          <w:sz w:val="24"/>
          <w:szCs w:val="24"/>
        </w:rPr>
        <w:t xml:space="preserve"> заключается в заборе материала отсасыванием экссудата, транссудата, промывных вод для цитологического исследования из серозных полостей, просвета полых органов, например, бронхов. </w:t>
      </w:r>
    </w:p>
    <w:p w:rsidR="004611C7" w:rsidRPr="004611C7" w:rsidRDefault="004611C7" w:rsidP="004611C7">
      <w:pPr>
        <w:spacing w:after="0"/>
        <w:jc w:val="both"/>
        <w:rPr>
          <w:rFonts w:ascii="Times New Roman" w:hAnsi="Times New Roman"/>
          <w:i/>
          <w:sz w:val="24"/>
          <w:szCs w:val="24"/>
        </w:rPr>
      </w:pP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i/>
          <w:sz w:val="24"/>
          <w:szCs w:val="24"/>
        </w:rPr>
        <w:t>Скарификационная биопсия</w:t>
      </w:r>
      <w:r w:rsidRPr="004611C7">
        <w:rPr>
          <w:rFonts w:ascii="Times New Roman" w:hAnsi="Times New Roman"/>
          <w:sz w:val="24"/>
          <w:szCs w:val="24"/>
        </w:rPr>
        <w:t xml:space="preserve"> чаще выполняется при эндоскопических исследованиях или полостных манипуляциях. Материал получают: соскабливанием тканей с помощью кюреток (например, из полости матки), инструментов-щеток; забор материала может быть произведен выкусыванием кусочка опухоли инструментами-кусачками или срезанием выступающей части ткани петлей (например, полипа) с последующей </w:t>
      </w:r>
      <w:r w:rsidRPr="004611C7">
        <w:rPr>
          <w:rFonts w:ascii="Times New Roman" w:hAnsi="Times New Roman"/>
          <w:sz w:val="24"/>
          <w:szCs w:val="24"/>
        </w:rPr>
        <w:lastRenderedPageBreak/>
        <w:t xml:space="preserve">электрокоагуляцией. Можно взять мазок-отпечаток непосредственно с поверхностной опухоли на стекло. </w:t>
      </w:r>
    </w:p>
    <w:p w:rsidR="004611C7" w:rsidRPr="004611C7" w:rsidRDefault="004611C7" w:rsidP="004611C7">
      <w:pPr>
        <w:spacing w:after="0"/>
        <w:jc w:val="both"/>
        <w:rPr>
          <w:rFonts w:ascii="Times New Roman" w:hAnsi="Times New Roman"/>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Гистологическое исследование биопсийного материала - наиболее информативный и достоверный метод морфологической диагностики новообразований. Правильный диагноз с помощью этого метода может быть установлен у 99% онкологических больных. Материал для гистологического исследования получают различными методами: путем пункции специальными иглами (получение столбика или кусочка опухолевой ткани), выскабливание ложечкой или кюреткой цервикального канала и полости матки, инцизионной (эксцизионной, операционной, открытой) биопсии, осуществляемой путем иссечения кусочка опухоли, тотальной биопсии, при которой для гистологического исследования удаляют новообразование (опухоль или лимфатический узел) полностью. </w:t>
      </w:r>
      <w:proofErr w:type="gramStart"/>
      <w:r w:rsidRPr="004611C7">
        <w:rPr>
          <w:rFonts w:ascii="Times New Roman" w:hAnsi="Times New Roman"/>
          <w:sz w:val="24"/>
          <w:szCs w:val="24"/>
        </w:rPr>
        <w:t xml:space="preserve">( </w:t>
      </w:r>
      <w:proofErr w:type="gramEnd"/>
      <w:r w:rsidRPr="004611C7">
        <w:rPr>
          <w:rFonts w:ascii="Times New Roman" w:hAnsi="Times New Roman"/>
          <w:sz w:val="24"/>
          <w:szCs w:val="24"/>
        </w:rPr>
        <w:t>4)</w:t>
      </w:r>
    </w:p>
    <w:p w:rsidR="004611C7" w:rsidRPr="004611C7" w:rsidRDefault="004611C7" w:rsidP="004611C7">
      <w:pPr>
        <w:spacing w:after="0"/>
        <w:jc w:val="both"/>
        <w:rPr>
          <w:rFonts w:ascii="Times New Roman" w:hAnsi="Times New Roman"/>
          <w:sz w:val="24"/>
          <w:szCs w:val="24"/>
        </w:rPr>
      </w:pP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Материалы для </w:t>
      </w:r>
      <w:proofErr w:type="gramStart"/>
      <w:r w:rsidRPr="004611C7">
        <w:rPr>
          <w:rFonts w:ascii="Times New Roman" w:hAnsi="Times New Roman"/>
          <w:sz w:val="24"/>
          <w:szCs w:val="24"/>
        </w:rPr>
        <w:t>гистологического</w:t>
      </w:r>
      <w:proofErr w:type="gramEnd"/>
      <w:r w:rsidRPr="004611C7">
        <w:rPr>
          <w:rFonts w:ascii="Times New Roman" w:hAnsi="Times New Roman"/>
          <w:sz w:val="24"/>
          <w:szCs w:val="24"/>
        </w:rPr>
        <w:t xml:space="preserve"> исследований должны быть своевременно доставлены в лабораторию.</w:t>
      </w:r>
    </w:p>
    <w:p w:rsidR="004611C7" w:rsidRPr="004611C7" w:rsidRDefault="004611C7" w:rsidP="004611C7">
      <w:pPr>
        <w:spacing w:after="0"/>
        <w:ind w:firstLine="709"/>
        <w:jc w:val="both"/>
        <w:rPr>
          <w:rFonts w:ascii="Times New Roman" w:hAnsi="Times New Roman"/>
          <w:sz w:val="24"/>
          <w:szCs w:val="24"/>
        </w:rPr>
      </w:pPr>
    </w:p>
    <w:p w:rsidR="004611C7" w:rsidRPr="004611C7" w:rsidRDefault="004611C7" w:rsidP="004611C7">
      <w:pPr>
        <w:pStyle w:val="a6"/>
        <w:jc w:val="both"/>
        <w:rPr>
          <w:rFonts w:ascii="Times New Roman" w:hAnsi="Times New Roman"/>
          <w:b/>
          <w:sz w:val="24"/>
          <w:szCs w:val="24"/>
          <w:lang w:eastAsia="ru-RU"/>
        </w:rPr>
      </w:pPr>
      <w:r w:rsidRPr="004611C7">
        <w:rPr>
          <w:rFonts w:ascii="Times New Roman" w:hAnsi="Times New Roman"/>
          <w:b/>
          <w:sz w:val="24"/>
          <w:szCs w:val="24"/>
          <w:lang w:eastAsia="ru-RU"/>
        </w:rPr>
        <w:t>Способы взятия биопсийного материала:</w:t>
      </w:r>
    </w:p>
    <w:p w:rsidR="004611C7" w:rsidRPr="004611C7" w:rsidRDefault="004611C7" w:rsidP="004611C7">
      <w:pPr>
        <w:pStyle w:val="a6"/>
        <w:numPr>
          <w:ilvl w:val="0"/>
          <w:numId w:val="2"/>
        </w:numPr>
        <w:jc w:val="both"/>
        <w:rPr>
          <w:rFonts w:ascii="Times New Roman" w:hAnsi="Times New Roman"/>
          <w:sz w:val="24"/>
          <w:szCs w:val="24"/>
          <w:lang w:eastAsia="ru-RU"/>
        </w:rPr>
      </w:pPr>
      <w:r w:rsidRPr="004611C7">
        <w:rPr>
          <w:rFonts w:ascii="Times New Roman" w:hAnsi="Times New Roman"/>
          <w:sz w:val="24"/>
          <w:szCs w:val="24"/>
          <w:lang w:eastAsia="ru-RU"/>
        </w:rPr>
        <w:t xml:space="preserve">открытый, </w:t>
      </w:r>
    </w:p>
    <w:p w:rsidR="004611C7" w:rsidRPr="004611C7" w:rsidRDefault="004611C7" w:rsidP="004611C7">
      <w:pPr>
        <w:pStyle w:val="a6"/>
        <w:numPr>
          <w:ilvl w:val="0"/>
          <w:numId w:val="2"/>
        </w:numPr>
        <w:jc w:val="both"/>
        <w:rPr>
          <w:rFonts w:ascii="Times New Roman" w:hAnsi="Times New Roman"/>
          <w:sz w:val="24"/>
          <w:szCs w:val="24"/>
          <w:lang w:eastAsia="ru-RU"/>
        </w:rPr>
      </w:pPr>
      <w:r w:rsidRPr="004611C7">
        <w:rPr>
          <w:rFonts w:ascii="Times New Roman" w:hAnsi="Times New Roman"/>
          <w:sz w:val="24"/>
          <w:szCs w:val="24"/>
          <w:lang w:eastAsia="ru-RU"/>
        </w:rPr>
        <w:t xml:space="preserve">пункционный, </w:t>
      </w:r>
    </w:p>
    <w:p w:rsidR="004611C7" w:rsidRPr="004611C7" w:rsidRDefault="004611C7" w:rsidP="004611C7">
      <w:pPr>
        <w:pStyle w:val="a6"/>
        <w:numPr>
          <w:ilvl w:val="0"/>
          <w:numId w:val="2"/>
        </w:numPr>
        <w:jc w:val="both"/>
        <w:rPr>
          <w:rFonts w:ascii="Times New Roman" w:hAnsi="Times New Roman"/>
          <w:sz w:val="24"/>
          <w:szCs w:val="24"/>
          <w:lang w:eastAsia="ru-RU"/>
        </w:rPr>
      </w:pPr>
      <w:r w:rsidRPr="004611C7">
        <w:rPr>
          <w:rFonts w:ascii="Times New Roman" w:hAnsi="Times New Roman"/>
          <w:sz w:val="24"/>
          <w:szCs w:val="24"/>
          <w:lang w:eastAsia="ru-RU"/>
        </w:rPr>
        <w:t xml:space="preserve">аспирационный, </w:t>
      </w:r>
    </w:p>
    <w:p w:rsidR="004611C7" w:rsidRPr="004611C7" w:rsidRDefault="004611C7" w:rsidP="004611C7">
      <w:pPr>
        <w:pStyle w:val="a6"/>
        <w:numPr>
          <w:ilvl w:val="0"/>
          <w:numId w:val="2"/>
        </w:numPr>
        <w:jc w:val="both"/>
        <w:rPr>
          <w:rFonts w:ascii="Times New Roman" w:hAnsi="Times New Roman"/>
          <w:sz w:val="24"/>
          <w:szCs w:val="24"/>
          <w:lang w:eastAsia="ru-RU"/>
        </w:rPr>
      </w:pPr>
      <w:r w:rsidRPr="004611C7">
        <w:rPr>
          <w:rFonts w:ascii="Times New Roman" w:hAnsi="Times New Roman"/>
          <w:sz w:val="24"/>
          <w:szCs w:val="24"/>
          <w:lang w:eastAsia="ru-RU"/>
        </w:rPr>
        <w:t xml:space="preserve">эндоскопический, </w:t>
      </w:r>
    </w:p>
    <w:p w:rsidR="004611C7" w:rsidRPr="004611C7" w:rsidRDefault="004611C7" w:rsidP="004611C7">
      <w:pPr>
        <w:pStyle w:val="a6"/>
        <w:numPr>
          <w:ilvl w:val="0"/>
          <w:numId w:val="2"/>
        </w:numPr>
        <w:jc w:val="both"/>
        <w:rPr>
          <w:rFonts w:ascii="Times New Roman" w:hAnsi="Times New Roman"/>
          <w:sz w:val="24"/>
          <w:szCs w:val="24"/>
          <w:lang w:eastAsia="ru-RU"/>
        </w:rPr>
      </w:pPr>
      <w:r w:rsidRPr="004611C7">
        <w:rPr>
          <w:rFonts w:ascii="Times New Roman" w:hAnsi="Times New Roman"/>
          <w:sz w:val="24"/>
          <w:szCs w:val="24"/>
          <w:lang w:eastAsia="ru-RU"/>
        </w:rPr>
        <w:t xml:space="preserve">трепанобиопсия. </w:t>
      </w:r>
    </w:p>
    <w:p w:rsidR="004611C7" w:rsidRPr="004611C7" w:rsidRDefault="004611C7" w:rsidP="004611C7">
      <w:pPr>
        <w:spacing w:after="0"/>
        <w:jc w:val="both"/>
        <w:rPr>
          <w:rFonts w:ascii="Times New Roman" w:hAnsi="Times New Roman"/>
          <w:b/>
          <w:sz w:val="24"/>
          <w:szCs w:val="24"/>
          <w:lang w:eastAsia="ru-RU"/>
        </w:rPr>
      </w:pP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ind w:firstLine="567"/>
        <w:jc w:val="both"/>
        <w:rPr>
          <w:rFonts w:ascii="Times New Roman" w:hAnsi="Times New Roman"/>
          <w:sz w:val="24"/>
          <w:szCs w:val="24"/>
          <w:lang w:eastAsia="ru-RU"/>
        </w:rPr>
      </w:pPr>
      <w:r w:rsidRPr="004611C7">
        <w:rPr>
          <w:rFonts w:ascii="Times New Roman" w:hAnsi="Times New Roman"/>
          <w:sz w:val="24"/>
          <w:szCs w:val="24"/>
          <w:lang w:eastAsia="ru-RU"/>
        </w:rPr>
        <w:t>Микроскопическое изучение биопсийного и операционного материала (далее - микроскопия) - проводится врачом-патологоанатомом и представляет собой микроскопическое изучение (оценка структурных изменений) микропрепаратов.</w:t>
      </w:r>
    </w:p>
    <w:p w:rsidR="004611C7" w:rsidRPr="004611C7" w:rsidRDefault="004611C7" w:rsidP="004611C7">
      <w:pPr>
        <w:pStyle w:val="a6"/>
        <w:ind w:firstLine="567"/>
        <w:jc w:val="both"/>
        <w:rPr>
          <w:rFonts w:ascii="Times New Roman" w:hAnsi="Times New Roman"/>
          <w:sz w:val="24"/>
          <w:szCs w:val="24"/>
          <w:lang w:eastAsia="ru-RU"/>
        </w:rPr>
      </w:pPr>
      <w:r w:rsidRPr="004611C7">
        <w:rPr>
          <w:rFonts w:ascii="Times New Roman" w:hAnsi="Times New Roman"/>
          <w:sz w:val="24"/>
          <w:szCs w:val="24"/>
          <w:lang w:eastAsia="ru-RU"/>
        </w:rPr>
        <w:t>При проведении патологоанатомического исследования в целях выявления или уточнения диагноза заболевания (состояния) с учетом требований стандартов медицинской помощи и клинических рекомендаций (протоколов лечения) по вопросам оказания медицинской помощи на этапе микроскопии биопсийного и операционного материала врачом-патологоанатомом дополнительно может быть назначено проведение:</w:t>
      </w:r>
    </w:p>
    <w:p w:rsidR="004611C7" w:rsidRPr="004611C7" w:rsidRDefault="004611C7" w:rsidP="004611C7">
      <w:pPr>
        <w:pStyle w:val="a6"/>
        <w:ind w:firstLine="567"/>
        <w:jc w:val="both"/>
        <w:rPr>
          <w:rFonts w:ascii="Times New Roman" w:hAnsi="Times New Roman"/>
          <w:sz w:val="24"/>
          <w:szCs w:val="24"/>
          <w:lang w:eastAsia="ru-RU"/>
        </w:rPr>
      </w:pPr>
      <w:r w:rsidRPr="004611C7">
        <w:rPr>
          <w:rFonts w:ascii="Times New Roman" w:hAnsi="Times New Roman"/>
          <w:sz w:val="24"/>
          <w:szCs w:val="24"/>
          <w:lang w:eastAsia="ru-RU"/>
        </w:rPr>
        <w:t>- Дополнительных методов окраски микропрепаратов (постановки реакции, определения) - гистохимических, иммуногистохимических,   электронно-микроскопических, молекулярно-биологических, генетических и иных методов;</w:t>
      </w:r>
    </w:p>
    <w:p w:rsidR="004611C7" w:rsidRPr="004611C7" w:rsidRDefault="004611C7" w:rsidP="004611C7">
      <w:pPr>
        <w:pStyle w:val="a6"/>
        <w:ind w:firstLine="567"/>
        <w:jc w:val="both"/>
        <w:rPr>
          <w:rFonts w:ascii="Times New Roman" w:hAnsi="Times New Roman"/>
          <w:sz w:val="24"/>
          <w:szCs w:val="24"/>
          <w:lang w:eastAsia="ru-RU"/>
        </w:rPr>
      </w:pPr>
      <w:r w:rsidRPr="004611C7">
        <w:rPr>
          <w:rFonts w:ascii="Times New Roman" w:hAnsi="Times New Roman"/>
          <w:sz w:val="24"/>
          <w:szCs w:val="24"/>
          <w:lang w:eastAsia="ru-RU"/>
        </w:rPr>
        <w:t>- Дополнительных методов микроскопии - поляризационной, флуоресцентной, трансмиссионной или сканирующей электронной и иных методов.</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lastRenderedPageBreak/>
        <w:t xml:space="preserve">1) для интраоперационного биопсийного (операционного) материала - не более 30 минут на один </w:t>
      </w:r>
      <w:proofErr w:type="gramStart"/>
      <w:r w:rsidRPr="004611C7">
        <w:rPr>
          <w:rFonts w:ascii="Times New Roman" w:hAnsi="Times New Roman"/>
          <w:sz w:val="24"/>
          <w:szCs w:val="24"/>
          <w:lang w:eastAsia="ru-RU"/>
        </w:rPr>
        <w:t>тканевой</w:t>
      </w:r>
      <w:proofErr w:type="gramEnd"/>
      <w:r w:rsidRPr="004611C7">
        <w:rPr>
          <w:rFonts w:ascii="Times New Roman" w:hAnsi="Times New Roman"/>
          <w:sz w:val="24"/>
          <w:szCs w:val="24"/>
          <w:lang w:eastAsia="ru-RU"/>
        </w:rPr>
        <w:t xml:space="preserve"> образец с момента поступления материала в прозектуру;</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2) для биопсийного (операционного) материала, не требующего декальцинации и (или) дополнительных окрасок (постановок реакций, определения) - не более 5 рабочих дней;</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3) для биопсийного (операционного) материала, требующего декальцинации и (или) применения дополнительных окрасок (постановок реакций, определений), изготовления дополнительных парафиновых срезов - не более 10 рабочих дней;</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4) для биопсийного (операционного) материала, требующего проведения дополнительных иммуногистохимических методов исследования с применением до 5 маркеров - не более 7 рабочих дней;</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5) для биопсийного (операционного) материала, требующего проведения дополнительных иммуногистохимических методов исследования с применением более 5 маркеров - не более 15 рабочих дней;</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 xml:space="preserve">6) для биопсийного (операционного) материала, требующего проведения дополнительных электронно-микроскопических методов исследования в среднем  7 – 10 рабочих дней; </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7) для биопсийного (операционного) материала, требующего проведения дополнительных молекулярно-биологических методов исследования, - не более 10 рабочих дней;</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8) для биопсийного (операционного) материала, требующего проведения дополнительных генетических методов исследования, - не более 10 рабочих дней;</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9) для последов - не более 5 рабочих дней.</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b/>
          <w:sz w:val="24"/>
          <w:szCs w:val="24"/>
          <w:lang w:eastAsia="ru-RU"/>
        </w:rPr>
      </w:pPr>
      <w:r w:rsidRPr="004611C7">
        <w:rPr>
          <w:rFonts w:ascii="Times New Roman" w:hAnsi="Times New Roman"/>
          <w:b/>
          <w:sz w:val="24"/>
          <w:szCs w:val="24"/>
          <w:lang w:eastAsia="ru-RU"/>
        </w:rPr>
        <w:t>Прижизненные патологоанатомические исследования подразделяются на следующие категории сложности:</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1) прижизненные патологоанатомические исследования первой категории сложности - прижизненные патологоанатомические исследования биопсийного и операционного материала, полученного от пациентов с неосложненными формами неспецифического острого или хронического воспаления,  или дистрофическими процессами;</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2) прижизненные патологоанатомические исследования второй категории сложности - прижизненные патологоанатомические исследования биопсийного и операционного материала, полученного от пациентов с осложненными формами неспецифического острого или хронического воспаления, дистрофическими процессами и пороками развития, последов;</w:t>
      </w:r>
    </w:p>
    <w:p w:rsidR="004611C7" w:rsidRPr="004611C7" w:rsidRDefault="004611C7" w:rsidP="004611C7">
      <w:pPr>
        <w:pStyle w:val="a6"/>
        <w:jc w:val="both"/>
        <w:rPr>
          <w:rFonts w:ascii="Times New Roman" w:hAnsi="Times New Roman"/>
          <w:sz w:val="24"/>
          <w:szCs w:val="24"/>
          <w:lang w:eastAsia="ru-RU"/>
        </w:rPr>
      </w:pPr>
      <w:proofErr w:type="gramStart"/>
      <w:r w:rsidRPr="004611C7">
        <w:rPr>
          <w:rFonts w:ascii="Times New Roman" w:hAnsi="Times New Roman"/>
          <w:sz w:val="24"/>
          <w:szCs w:val="24"/>
          <w:lang w:eastAsia="ru-RU"/>
        </w:rPr>
        <w:t>3) прижизненные патологоанатомические исследования третьей категории сложности - прижизненные патологоанатомические исследования биопсийного и операционного материала, полученного от пациентов с инфекционными заболеваниями, в том числе сопровождающиеся гранулематозным воспалением, болезнями, связанными с нарушением обмена веществ, доброкачественными опухолями при наличии гистологической верификации, опухолеподобными процессами, соскобов эндометрия, неинфекционными гранулематозными процессами;</w:t>
      </w:r>
      <w:proofErr w:type="gramEnd"/>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 xml:space="preserve">4) прижизненные патологоанатомические исследования четвертой категории сложности – прижизненные патологоанатомические исследования биопсийного (операционного) </w:t>
      </w:r>
      <w:r w:rsidRPr="004611C7">
        <w:rPr>
          <w:rFonts w:ascii="Times New Roman" w:hAnsi="Times New Roman"/>
          <w:sz w:val="24"/>
          <w:szCs w:val="24"/>
          <w:lang w:eastAsia="ru-RU"/>
        </w:rPr>
        <w:lastRenderedPageBreak/>
        <w:t>материала, полученного от пациентов с диспластическими (неопластическими) процессами, пограничными, и злокачественными опухолями при наличии гистологической верификации, а также полученного при срочных интраоперационных или эндоскопических биопсиях; неонкологическими и онкологическими заболеваниями глаза,  иммунопатологические процессы, опухолями и опухолеподобными процессами при отсутствии гистологической верификации, болезнями системы крови и кроветворных органов, полученного при пункционных биопсиях, или любого иного биопсийного  или операционного материала, требующего применения декальцинации и (или) дополнительных методов. (2).</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Учет числа проведенных прижизненных патологоанатомических исследований и связанных с ним показателей производится по числу образцов (кусочков) исследования.</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proofErr w:type="gramStart"/>
      <w:r w:rsidRPr="004611C7">
        <w:rPr>
          <w:rFonts w:ascii="Times New Roman" w:hAnsi="Times New Roman"/>
          <w:sz w:val="24"/>
          <w:szCs w:val="24"/>
          <w:lang w:eastAsia="ru-RU"/>
        </w:rPr>
        <w:t>Учет числа технологических операций, выполняемых в патолого-анатомическом бюро (отделении) специалистами с высшим медицинским образованием (врач-патологоанатом) и специалистами с высшим немедицинским образованием (биолог) производится по числу дополнительных методов окраски микропрепаратов (постановок реакций, определений), под которыми следует понимать комплекс мероприятий, направленных на проведение патолого-анатомического исследования одного тканевого образца путем его обработки одной окраской (реакцией, определением).</w:t>
      </w:r>
      <w:proofErr w:type="gramEnd"/>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Учет числа технологических операций, выполняемых в патологоанатомическом бюро (отделении) медицинским работником со средним медицинским образованием (медицинский лабораторный техник, фельдшер-лаборант), производится по следующим критериям:</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1) при вырезке, проводке и микротомии – по числу объектов (объектом является один тканевой образец, залитый в один парафиновый или замороженный блок);</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2) при окраске микропрепаратов (постановке реакций, определений) – по числу объектов, обработанных одной окраской (реакцией, определением).</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proofErr w:type="gramStart"/>
      <w:r w:rsidRPr="004611C7">
        <w:rPr>
          <w:rFonts w:ascii="Times New Roman" w:hAnsi="Times New Roman"/>
          <w:sz w:val="24"/>
          <w:szCs w:val="24"/>
          <w:lang w:eastAsia="ru-RU"/>
        </w:rPr>
        <w:t>Сроки хранения в архиве патологоанатомического бюро (отделения) биопсийных и операционных) материалов и документов, оформленных в рамках патологоанатомических исследований:</w:t>
      </w:r>
      <w:proofErr w:type="gramEnd"/>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1) тканевые образцы в 10%-ном растворе нейтрального формалина при наличии опухолевого или опухолеподобного процесса -  не менее чем до окончания оформления заключения.</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2) микропрепараты и тканевые образцы в парафиновых блоках – в зависимости от категорий сложности:</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1-категория – 3 года</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2-категория – 5 лет</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3-категория – 7 лет</w:t>
      </w:r>
    </w:p>
    <w:p w:rsidR="004611C7" w:rsidRPr="004611C7" w:rsidRDefault="004611C7" w:rsidP="004611C7">
      <w:pPr>
        <w:pStyle w:val="a6"/>
        <w:jc w:val="both"/>
        <w:rPr>
          <w:rFonts w:ascii="Times New Roman" w:hAnsi="Times New Roman"/>
          <w:b/>
          <w:sz w:val="24"/>
          <w:szCs w:val="24"/>
          <w:lang w:eastAsia="ru-RU"/>
        </w:rPr>
      </w:pPr>
      <w:r w:rsidRPr="004611C7">
        <w:rPr>
          <w:rFonts w:ascii="Times New Roman" w:hAnsi="Times New Roman"/>
          <w:sz w:val="24"/>
          <w:szCs w:val="24"/>
          <w:lang w:eastAsia="ru-RU"/>
        </w:rPr>
        <w:t>4-категория – 15 лет</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lastRenderedPageBreak/>
        <w:t>3) Направление в течение 5 лет.</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Выдача микропрепаратов, тканевых образцов в парафиновых блоках и копий заключений (далее – архивные материалы) пациенту либо его законному представителю фиксируется в журнале с указанием следующих сведений:</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1) дата выдачи архивных материалов;</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2) сведения о пациенте (фамилия, имя, отчество (при наличии) и дата рождения);</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3) регистрационный номер патологоанатомического исследования;</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4) сведения о лице, которому выданы архивные материалы, и его подпись;</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5) сведения о работнике, который произвел выдачу архивных материалов, и его подпись;</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6) отметка о возврате ранее выданных микропрепаратов, тканевых образцов в парафиновых блоках в архив патологоанатомического бюро (отделения).</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proofErr w:type="gramStart"/>
      <w:r w:rsidRPr="004611C7">
        <w:rPr>
          <w:rFonts w:ascii="Times New Roman" w:hAnsi="Times New Roman"/>
          <w:sz w:val="24"/>
          <w:szCs w:val="24"/>
          <w:lang w:eastAsia="ru-RU"/>
        </w:rPr>
        <w:t>Медицинские отходы, образовавшиеся в результате проведения патологоанатомических исследований утилизируются</w:t>
      </w:r>
      <w:proofErr w:type="gramEnd"/>
      <w:r w:rsidRPr="004611C7">
        <w:rPr>
          <w:rFonts w:ascii="Times New Roman" w:hAnsi="Times New Roman"/>
          <w:sz w:val="24"/>
          <w:szCs w:val="24"/>
          <w:lang w:eastAsia="ru-RU"/>
        </w:rPr>
        <w:t xml:space="preserve"> в соответствии с санитарно-эпидемиологическими правилами и гигиеническими нормативами.</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proofErr w:type="gramStart"/>
      <w:r w:rsidRPr="004611C7">
        <w:rPr>
          <w:rFonts w:ascii="Times New Roman" w:hAnsi="Times New Roman"/>
          <w:sz w:val="24"/>
          <w:szCs w:val="24"/>
          <w:lang w:eastAsia="ru-RU"/>
        </w:rPr>
        <w:t xml:space="preserve">Объем вырезки, т.е.  количество забираемых кусочков – образцов,  назначаемые стандартные краски,  иммунногистохимические методы исследования, иммуннофлюоресцентные методы исследования  определяются врачом-патологоанатомом исходя из задач прижизненного патолого-анатомического исследования, объема биопсийного  и операционного  материала, способа его взятия, диагноза заболевания (состояния) и другой информации, содержащейся в выписке из медицинской документации пациента и в соответствии с категорией сложности материала. </w:t>
      </w:r>
      <w:proofErr w:type="gramEnd"/>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 xml:space="preserve">Операционно-биопсийный материал должен классифицироваться </w:t>
      </w:r>
      <w:proofErr w:type="gramStart"/>
      <w:r w:rsidRPr="004611C7">
        <w:rPr>
          <w:rFonts w:ascii="Times New Roman" w:hAnsi="Times New Roman"/>
          <w:sz w:val="24"/>
          <w:szCs w:val="24"/>
          <w:lang w:eastAsia="ru-RU"/>
        </w:rPr>
        <w:t>по четырем категориям в зависимости от сложности с определением количества исследуемых образцов по каждой категории</w:t>
      </w:r>
      <w:proofErr w:type="gramEnd"/>
      <w:r w:rsidRPr="004611C7">
        <w:rPr>
          <w:rFonts w:ascii="Times New Roman" w:hAnsi="Times New Roman"/>
          <w:sz w:val="24"/>
          <w:szCs w:val="24"/>
          <w:lang w:eastAsia="ru-RU"/>
        </w:rPr>
        <w:t xml:space="preserve"> сложности.</w:t>
      </w: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В этом случае, патологоанатом получит право брать на исследование то максимальное количество образцов операционно-биопсийного материала, которое позволит ему оформить полный и правильный диагноз.</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 xml:space="preserve">В соответствии с приказом 97 МЗ РК </w:t>
      </w:r>
      <w:proofErr w:type="gramStart"/>
      <w:r w:rsidRPr="004611C7">
        <w:rPr>
          <w:rFonts w:ascii="Times New Roman" w:hAnsi="Times New Roman"/>
          <w:sz w:val="24"/>
          <w:szCs w:val="24"/>
          <w:lang w:eastAsia="ru-RU"/>
        </w:rPr>
        <w:t xml:space="preserve">( </w:t>
      </w:r>
      <w:proofErr w:type="gramEnd"/>
      <w:r w:rsidRPr="004611C7">
        <w:rPr>
          <w:rFonts w:ascii="Times New Roman" w:hAnsi="Times New Roman"/>
          <w:sz w:val="24"/>
          <w:szCs w:val="24"/>
          <w:lang w:eastAsia="ru-RU"/>
        </w:rPr>
        <w:t>2) операционно-биопсийный материал делится на четыре категории сложности. В представленных ниже таблицах определено рекомендуемое количество кусочков–объектов операционного и биопсийного материала необходимых для исследования в зависимости от категории сложности.</w:t>
      </w:r>
    </w:p>
    <w:p w:rsidR="004611C7" w:rsidRPr="004611C7" w:rsidRDefault="004611C7" w:rsidP="004611C7">
      <w:pPr>
        <w:pStyle w:val="a6"/>
        <w:jc w:val="both"/>
        <w:rPr>
          <w:rFonts w:ascii="Times New Roman" w:hAnsi="Times New Roman"/>
          <w:b/>
          <w:sz w:val="24"/>
          <w:szCs w:val="24"/>
          <w:lang w:eastAsia="ru-RU"/>
        </w:rPr>
      </w:pP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Приложение № 1</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К исследованиям первой категории сложности относятся исследования:</w:t>
      </w:r>
    </w:p>
    <w:p w:rsidR="004611C7" w:rsidRPr="004611C7" w:rsidRDefault="004611C7" w:rsidP="004611C7">
      <w:pPr>
        <w:pStyle w:val="a6"/>
        <w:jc w:val="both"/>
        <w:rPr>
          <w:rFonts w:ascii="Times New Roman" w:hAnsi="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4611C7" w:rsidRPr="004611C7" w:rsidTr="004611C7">
        <w:trPr>
          <w:trHeight w:val="517"/>
        </w:trPr>
        <w:tc>
          <w:tcPr>
            <w:tcW w:w="5211"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Наименование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Количество кусочков</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Червеобразный  отросток</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3 </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 xml:space="preserve"> Червеобразный отросток с  частью сальника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5</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Грыжевой  мешок</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3</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Резецированный  желудок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5 – 6</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Кишечник при гангрене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4 – 5 включая края резекции</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дивертикулы желудочно-кишечного тракта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3- 5 включая края резекции</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желчный пузырь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4 – 6 </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геморроидальные узлы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Все доставленные  1 – 10</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Пищевод  при стриктурах</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3 </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Небные  миндалины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4 – 6</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аденоиды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Все доставленные  3 – 5</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полипы носа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Полностью весь материал 1-10</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яичники без опухолевой патологии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jc w:val="both"/>
              <w:rPr>
                <w:rFonts w:ascii="Times New Roman" w:hAnsi="Times New Roman"/>
                <w:sz w:val="24"/>
                <w:szCs w:val="24"/>
                <w:lang w:eastAsia="ru-RU"/>
              </w:rPr>
            </w:pPr>
            <w:r w:rsidRPr="004611C7">
              <w:rPr>
                <w:rFonts w:ascii="Times New Roman" w:hAnsi="Times New Roman"/>
                <w:sz w:val="24"/>
                <w:szCs w:val="24"/>
                <w:lang w:eastAsia="ru-RU"/>
              </w:rPr>
              <w:t xml:space="preserve">   5 – 7</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нижняя конечность  при гангрене, трофических язвах, сахарном диабете, синдроме Марторелла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jc w:val="both"/>
              <w:rPr>
                <w:rFonts w:ascii="Times New Roman" w:hAnsi="Times New Roman"/>
                <w:sz w:val="24"/>
                <w:szCs w:val="24"/>
                <w:lang w:eastAsia="ru-RU"/>
              </w:rPr>
            </w:pPr>
            <w:r w:rsidRPr="004611C7">
              <w:rPr>
                <w:rFonts w:ascii="Times New Roman" w:hAnsi="Times New Roman"/>
                <w:sz w:val="24"/>
                <w:szCs w:val="24"/>
                <w:lang w:eastAsia="ru-RU"/>
              </w:rPr>
              <w:t xml:space="preserve">   4 – 5</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ткани свищевых ходов и грануляций при нагноительных процессах</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jc w:val="both"/>
              <w:rPr>
                <w:rFonts w:ascii="Times New Roman" w:hAnsi="Times New Roman"/>
                <w:sz w:val="24"/>
                <w:szCs w:val="24"/>
                <w:lang w:eastAsia="ru-RU"/>
              </w:rPr>
            </w:pPr>
            <w:r w:rsidRPr="004611C7">
              <w:rPr>
                <w:rFonts w:ascii="Times New Roman" w:hAnsi="Times New Roman"/>
                <w:sz w:val="24"/>
                <w:szCs w:val="24"/>
                <w:lang w:eastAsia="ru-RU"/>
              </w:rPr>
              <w:t xml:space="preserve">   3 – 5</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трубная беременность при неразорванной трубе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jc w:val="both"/>
              <w:rPr>
                <w:rFonts w:ascii="Times New Roman" w:hAnsi="Times New Roman"/>
                <w:sz w:val="24"/>
                <w:szCs w:val="24"/>
                <w:lang w:eastAsia="ru-RU"/>
              </w:rPr>
            </w:pPr>
            <w:r w:rsidRPr="004611C7">
              <w:rPr>
                <w:rFonts w:ascii="Times New Roman" w:hAnsi="Times New Roman"/>
                <w:sz w:val="24"/>
                <w:szCs w:val="24"/>
                <w:lang w:eastAsia="ru-RU"/>
              </w:rPr>
              <w:t xml:space="preserve">   2 – 3</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Трубная беременность разорванная </w:t>
            </w:r>
            <w:proofErr w:type="gramStart"/>
            <w:r w:rsidRPr="004611C7">
              <w:rPr>
                <w:rFonts w:ascii="Times New Roman" w:hAnsi="Times New Roman"/>
                <w:sz w:val="24"/>
                <w:szCs w:val="24"/>
                <w:lang w:eastAsia="ru-RU"/>
              </w:rPr>
              <w:t xml:space="preserve">( </w:t>
            </w:r>
            <w:proofErr w:type="gramEnd"/>
            <w:r w:rsidRPr="004611C7">
              <w:rPr>
                <w:rFonts w:ascii="Times New Roman" w:hAnsi="Times New Roman"/>
                <w:sz w:val="24"/>
                <w:szCs w:val="24"/>
                <w:lang w:eastAsia="ru-RU"/>
              </w:rPr>
              <w:t>труба и сгустки крови)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3 – 6 с учетом объема сгустков крови</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Грыжа межпозвоночного диска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1 – 5 учитывать  объем доставленного материала</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Стриктуры и стенозы прямой кишки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4 – 5</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Острый и хронический парапроктит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3 – 5</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Анальная трещина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1 – 3</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Эпителиальный копчиковый ход</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b/>
                <w:sz w:val="24"/>
                <w:szCs w:val="24"/>
                <w:lang w:eastAsia="ru-RU"/>
              </w:rPr>
            </w:pPr>
            <w:r w:rsidRPr="004611C7">
              <w:rPr>
                <w:rFonts w:ascii="Times New Roman" w:hAnsi="Times New Roman"/>
                <w:b/>
                <w:sz w:val="24"/>
                <w:szCs w:val="24"/>
                <w:lang w:eastAsia="ru-RU"/>
              </w:rPr>
              <w:t xml:space="preserve">   3 – 4</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Непаразитарные кисты любой локализации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3 -4</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Паразитарные кисты любой локализации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3 – 5</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Воспалительные процессы специфические и неспецифические  любой локализации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4 – 6 с учетом объема материала</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Атрофические и гипопластические  процессы в тканях любой локализации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4 – 8 с учетом объема материала</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Дистрофические процессы любой локализации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4 – 6  с учетом объема материала</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Ткани и органы любой локализации при нарушениях кровообращения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4 – 8 с учетом объема материала</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Абсцессы любой локализации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4 – 6 с учетом диаметра абсцесса</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Ткань поджелудочной железы при панкреонекрозе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2 – 3</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Ткани средостения при воспалительных заболеваниях</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3 – 5 </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Клапаны сердца при инфекционной патологии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3 – 5</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Стенка аорты при аневризмах, воспалительных </w:t>
            </w:r>
            <w:r w:rsidRPr="004611C7">
              <w:rPr>
                <w:rFonts w:ascii="Times New Roman" w:hAnsi="Times New Roman"/>
                <w:sz w:val="24"/>
                <w:szCs w:val="24"/>
                <w:lang w:eastAsia="ru-RU"/>
              </w:rPr>
              <w:lastRenderedPageBreak/>
              <w:t>процессах</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lastRenderedPageBreak/>
              <w:t xml:space="preserve"> 2 – 3</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Вены при варикозе, тромбофлебите и флеботромбозе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2- 3</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Воспалительные процессы кровеносных и лимфатических сосудов</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2 – 4</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Воспалительные процессы почки (специфические, неспецифические)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5 – 6</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Почка при мочекаменной болезни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5 – 6</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Почка при дистрофических процессах (амилоидоз)</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3 – 4</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Почки при нарушениях кровообращения (инфаркты, кровоизлияния, сосудистые мальформации, травмы)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4 – 5</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Почка с поликистозом</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5 – 6</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Воспалительные заболевания яичка и придатков яичка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5 – 7</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Воспалительные заболевания мочевого пузыря и уретры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 xml:space="preserve"> 1 – 4 весь присланный материал</w:t>
            </w:r>
          </w:p>
        </w:tc>
      </w:tr>
      <w:tr w:rsidR="004611C7" w:rsidRPr="004611C7" w:rsidTr="004611C7">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Ткани и органы при травматических повреждениях</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ind w:left="36"/>
              <w:rPr>
                <w:rFonts w:ascii="Times New Roman" w:hAnsi="Times New Roman"/>
                <w:sz w:val="24"/>
                <w:szCs w:val="24"/>
                <w:lang w:eastAsia="ru-RU"/>
              </w:rPr>
            </w:pPr>
            <w:r w:rsidRPr="004611C7">
              <w:rPr>
                <w:rFonts w:ascii="Times New Roman" w:hAnsi="Times New Roman"/>
                <w:sz w:val="24"/>
                <w:szCs w:val="24"/>
                <w:lang w:eastAsia="ru-RU"/>
              </w:rPr>
              <w:t>3-7</w:t>
            </w:r>
          </w:p>
        </w:tc>
      </w:tr>
    </w:tbl>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К исследованиям второй категории сложности относятся исследования:</w:t>
      </w:r>
    </w:p>
    <w:p w:rsidR="004611C7" w:rsidRPr="004611C7" w:rsidRDefault="004611C7" w:rsidP="004611C7">
      <w:pPr>
        <w:pStyle w:val="a6"/>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Наименование материала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Количество кусочков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ранее верифицированные предопухолевые и опухолевые процессы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6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резецированный желудок при язвенной болезни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5 – 10 язвенный дефект полностью для исключения онкологического процесса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Края иссеченной язвы желудка и двенадцатиперстной кишки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 – 4 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толстая кишка при неспецифическом язвенном колите</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5- 6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кости при остеомиелите</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3 – 5</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плацента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8 включая пуповину, оболочки, краевую зону, центральную зону, патологические очаги.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Папиллома кожи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 – 3 в зависимости от размера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лимфатические узлы при хроническом лимфадените</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 – 10   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Срединные и боковые кисты шеи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 – 4</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Маститы (специфические и неспецифические)</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5 – 10</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Кишечник при врожденной аномалии тонкой и толстой кишки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5 включая края резекции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Кишечник при воспалительных заболеваниях тонкой и толстой кишки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5 – 6  включая края резекции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Воспалительные заболевания селезенки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5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Надпочечник при воспалительных заболеваниях</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3 – 5</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Острые инфекционные деструкции легких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Бронхоэктазы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Ткани при врожденных пороках сердца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3 – 5</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Воспалительные и гормонобусловленные заболевания маточных труб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3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Пороки развития почек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5 – 7</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Пороки развития мочевыделительных путей</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 – 4</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Иммунопатологические процессы в тканях любой локализации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8  учетом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Одонтогенные кисты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2 -4</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Эпулисы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 – 3</w:t>
            </w:r>
          </w:p>
        </w:tc>
      </w:tr>
    </w:tbl>
    <w:p w:rsidR="004611C7" w:rsidRPr="004611C7" w:rsidRDefault="004611C7" w:rsidP="004611C7">
      <w:pPr>
        <w:pStyle w:val="a6"/>
        <w:rPr>
          <w:rFonts w:ascii="Times New Roman" w:hAnsi="Times New Roman"/>
          <w:sz w:val="24"/>
          <w:szCs w:val="24"/>
          <w:lang w:eastAsia="ru-RU"/>
        </w:rPr>
      </w:pPr>
    </w:p>
    <w:p w:rsidR="004611C7" w:rsidRPr="004611C7" w:rsidRDefault="004611C7" w:rsidP="004611C7">
      <w:pPr>
        <w:pStyle w:val="a6"/>
        <w:rPr>
          <w:rFonts w:ascii="Times New Roman" w:hAnsi="Times New Roman"/>
          <w:sz w:val="24"/>
          <w:szCs w:val="24"/>
          <w:lang w:eastAsia="ru-RU"/>
        </w:rPr>
      </w:pPr>
    </w:p>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 исследованиям третьей категории сложности относятся исследования</w:t>
      </w:r>
    </w:p>
    <w:p w:rsidR="004611C7" w:rsidRPr="004611C7" w:rsidRDefault="004611C7" w:rsidP="004611C7">
      <w:pPr>
        <w:pStyle w:val="a6"/>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Наименование материала</w:t>
            </w:r>
          </w:p>
          <w:p w:rsidR="004611C7" w:rsidRPr="004611C7" w:rsidRDefault="004611C7" w:rsidP="004611C7">
            <w:pPr>
              <w:pStyle w:val="a6"/>
              <w:rPr>
                <w:rFonts w:ascii="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Количество кусочков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эндоскопически </w:t>
            </w:r>
            <w:proofErr w:type="gramStart"/>
            <w:r w:rsidRPr="004611C7">
              <w:rPr>
                <w:rFonts w:ascii="Times New Roman" w:hAnsi="Times New Roman"/>
                <w:sz w:val="24"/>
                <w:szCs w:val="24"/>
                <w:lang w:eastAsia="ru-RU"/>
              </w:rPr>
              <w:t>полученные</w:t>
            </w:r>
            <w:proofErr w:type="gramEnd"/>
            <w:r w:rsidRPr="004611C7">
              <w:rPr>
                <w:rFonts w:ascii="Times New Roman" w:hAnsi="Times New Roman"/>
                <w:sz w:val="24"/>
                <w:szCs w:val="24"/>
                <w:lang w:eastAsia="ru-RU"/>
              </w:rPr>
              <w:t xml:space="preserve"> биоптаты органов ротовой и носовой полостей, дыхательных путей, желудочно-кишечного тракта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Весь материал 1-10</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желудка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8 – 10</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биопсии шейки матки (дисплазии, неоплазии, эктропион, эрозии, цервицит, железистая гиперплазия)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1 -12</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Опухолеподобные поражения шейки матки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1-15</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соскобы из цервикального канала и полости матки при дисфункциональных маточных кровотечениях</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 – 12</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соскобы из цервикального канала и полости </w:t>
            </w:r>
            <w:r w:rsidRPr="004611C7">
              <w:rPr>
                <w:rFonts w:ascii="Times New Roman" w:hAnsi="Times New Roman"/>
                <w:sz w:val="24"/>
                <w:szCs w:val="24"/>
                <w:lang w:eastAsia="ru-RU"/>
              </w:rPr>
              <w:lastRenderedPageBreak/>
              <w:t>матки при патологии беременности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 xml:space="preserve"> 1 – 8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Соскоб при пузырном заносе, хориокарциноме и трофобластической опухоли плацентарной площадки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3 -15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невусов, кератоакантом типа «А»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1- 7</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молочные железы с дисплазией</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14</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биопсии лимфатических узлов без злокачественного поражения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1-6</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Эндемический, спорадический зоб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10 – 50  в зависимости от размера удаленной железы и объема операции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Диффузно-токсический зоб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15 – 50 в зависимости от размера удаленной железы</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Узловой токсический зоб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8 – 50 в зависимости от количества и диаметра узлов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Тиреоидиты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8 –50 в зависимости от размера удаленной доли или обеих долей</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Опухоли околощитовидных желез</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–10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молочной железы</w:t>
            </w:r>
          </w:p>
          <w:p w:rsidR="004611C7" w:rsidRPr="004611C7" w:rsidRDefault="004611C7" w:rsidP="004611C7">
            <w:pPr>
              <w:pStyle w:val="a6"/>
              <w:rPr>
                <w:rFonts w:ascii="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10 в зависимости от размеров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Фиброзно-кистозные болезни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6-10 в зависимости от размеров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Гинекомастия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3-8  в зависимости от размеров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Карциноиды тонкой и толстой кишки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8 в зависимости от размеров материала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тонкой и толстой кишки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8 в зависимости от размеров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печени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6 – 10 в зависимости от размеров материала и включая края резекции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желчного пузыря и внепеченочных желчных протоков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10 в зависимости от размеров материала и дополнительно резецированных органов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поджелудочной железы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10 в зависимости от размеров материала и дополнительно резецированных органов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селезенки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6 в зависимости от размеров материала и дополнительно резецированных органов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Селезенка при заболеваниях системы крови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6 в зависимости от размеров материала и дополнительно резецированных органов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надпочечников (кора, мозговой слой)</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10 в зависимости от размеров материала и дополнительно резецированных органов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неорганные опухоли забрюшинного пространства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10 в зависимости от размеров материала и дополнительно резецированных органов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средостения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4 – 12 в зависимости от размеров материала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Доброкачественные опухоли вилочковой </w:t>
            </w:r>
            <w:r w:rsidRPr="004611C7">
              <w:rPr>
                <w:rFonts w:ascii="Times New Roman" w:hAnsi="Times New Roman"/>
                <w:sz w:val="24"/>
                <w:szCs w:val="24"/>
                <w:lang w:eastAsia="ru-RU"/>
              </w:rPr>
              <w:lastRenderedPageBreak/>
              <w:t>железы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 xml:space="preserve">4 – 10 в зависимости от размеров материала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Доброкачественные опухоли легких</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10 в зависимости от размеров материала и включая края резекции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шейки матки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4 – 6 в зависимости от размеров материала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и опухолеподобные процессы эндометрия (соскоб)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4 – 16 в зависимости от размеров материала и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Ампутированная матка без придатков с узлами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6 – 10 в зависимости от размеров матки и количества узлов.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Ампутированная матка с придатками с узлами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10 – 16 в зависимости от размеров матки и количества узлов.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Экстирпированная матка без придатков с  узлами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10 – 15 в зависимости от размеров матки и количества узлов.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Экстирпированная матка с придатками с  узлами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12 – 17 в зависимости от размеров матки и количества узлов.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proofErr w:type="gramStart"/>
            <w:r w:rsidRPr="004611C7">
              <w:rPr>
                <w:rFonts w:ascii="Times New Roman" w:hAnsi="Times New Roman"/>
                <w:sz w:val="24"/>
                <w:szCs w:val="24"/>
                <w:lang w:eastAsia="ru-RU"/>
              </w:rPr>
              <w:t>Удаленная</w:t>
            </w:r>
            <w:proofErr w:type="gramEnd"/>
            <w:r w:rsidRPr="004611C7">
              <w:rPr>
                <w:rFonts w:ascii="Times New Roman" w:hAnsi="Times New Roman"/>
                <w:sz w:val="24"/>
                <w:szCs w:val="24"/>
                <w:lang w:eastAsia="ru-RU"/>
              </w:rPr>
              <w:t xml:space="preserve"> матки лапароскопическим методом (марцелированная)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15-30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Послеродовая матка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10-40 в зависимости от объема операции,  клинического диагноза и наличия всех видов приращения плаценты</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маточных труб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Паратубарные опухолеподобные процессы, опухоли, кисты маточных труб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Воспалительные процессы яичников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6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Кистозно-пролиферативные процессы яичников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8 в зависимости от размеров яичника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Эндометриоз и эндометриоидные кисты яичников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8 в зависимости от размеров яичника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яичников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6 – 10 в зависимости от размеров яичника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кожи – 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1-3</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кожи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8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почек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- 8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Криз отторжения  почки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8 – 10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Отторжение трансплантатов любого органа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8-10</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яичек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8 в зависимости от размера опухоли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гиперплазия и опухоли предстательной железы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Весь материал   10 – 70</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Доброкачественные опухоли мочевого </w:t>
            </w:r>
            <w:r w:rsidRPr="004611C7">
              <w:rPr>
                <w:rFonts w:ascii="Times New Roman" w:hAnsi="Times New Roman"/>
                <w:sz w:val="24"/>
                <w:szCs w:val="24"/>
                <w:lang w:eastAsia="ru-RU"/>
              </w:rPr>
              <w:lastRenderedPageBreak/>
              <w:t>пузыря  и уретры – 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 xml:space="preserve"> Весь материал   1 – 25</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Доброкачественные опухоли мочевого пузыря и уретры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5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периферической нервной системы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5 – 8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наружного уха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 – 5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среднего и внутреннего уха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 – 5 в зависимости от объема материала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Доброкачественный опухоли век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слюнных желез</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10</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орофарингиальной области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губ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преддверия носа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2-4</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заболевания полового члена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 – 4</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новообразования полового члена  и мошонки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новообразования трахеи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 – 4</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опухоли любой локализации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10 с учетом размера опухоли и окружающих тканей</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Остроконечные кондиломы  любой локализации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Ткани и органы (операционный материал) с </w:t>
            </w:r>
            <w:proofErr w:type="gramStart"/>
            <w:r w:rsidRPr="004611C7">
              <w:rPr>
                <w:rFonts w:ascii="Times New Roman" w:hAnsi="Times New Roman"/>
                <w:sz w:val="24"/>
                <w:szCs w:val="24"/>
                <w:lang w:eastAsia="ru-RU"/>
              </w:rPr>
              <w:t>гранулематозными</w:t>
            </w:r>
            <w:proofErr w:type="gramEnd"/>
            <w:r w:rsidRPr="004611C7">
              <w:rPr>
                <w:rFonts w:ascii="Times New Roman" w:hAnsi="Times New Roman"/>
                <w:sz w:val="24"/>
                <w:szCs w:val="24"/>
                <w:lang w:eastAsia="ru-RU"/>
              </w:rPr>
              <w:t xml:space="preserve"> воспалением инфекционной этиологии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Ткани и органы (операционный материал) с </w:t>
            </w:r>
            <w:proofErr w:type="gramStart"/>
            <w:r w:rsidRPr="004611C7">
              <w:rPr>
                <w:rFonts w:ascii="Times New Roman" w:hAnsi="Times New Roman"/>
                <w:sz w:val="24"/>
                <w:szCs w:val="24"/>
                <w:lang w:eastAsia="ru-RU"/>
              </w:rPr>
              <w:t>гранулематозными</w:t>
            </w:r>
            <w:proofErr w:type="gramEnd"/>
            <w:r w:rsidRPr="004611C7">
              <w:rPr>
                <w:rFonts w:ascii="Times New Roman" w:hAnsi="Times New Roman"/>
                <w:sz w:val="24"/>
                <w:szCs w:val="24"/>
                <w:lang w:eastAsia="ru-RU"/>
              </w:rPr>
              <w:t xml:space="preserve"> воспалением неинфекционной этиологии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Ткани и органы (биопсийный материал) с </w:t>
            </w:r>
            <w:proofErr w:type="gramStart"/>
            <w:r w:rsidRPr="004611C7">
              <w:rPr>
                <w:rFonts w:ascii="Times New Roman" w:hAnsi="Times New Roman"/>
                <w:sz w:val="24"/>
                <w:szCs w:val="24"/>
                <w:lang w:eastAsia="ru-RU"/>
              </w:rPr>
              <w:t>гранулематозными</w:t>
            </w:r>
            <w:proofErr w:type="gramEnd"/>
            <w:r w:rsidRPr="004611C7">
              <w:rPr>
                <w:rFonts w:ascii="Times New Roman" w:hAnsi="Times New Roman"/>
                <w:sz w:val="24"/>
                <w:szCs w:val="24"/>
                <w:lang w:eastAsia="ru-RU"/>
              </w:rPr>
              <w:t xml:space="preserve"> воспалением инфекционной этиологии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Ткани и органы (биопсийный материал) с </w:t>
            </w:r>
            <w:proofErr w:type="gramStart"/>
            <w:r w:rsidRPr="004611C7">
              <w:rPr>
                <w:rFonts w:ascii="Times New Roman" w:hAnsi="Times New Roman"/>
                <w:sz w:val="24"/>
                <w:szCs w:val="24"/>
                <w:lang w:eastAsia="ru-RU"/>
              </w:rPr>
              <w:t>гранулематозными</w:t>
            </w:r>
            <w:proofErr w:type="gramEnd"/>
            <w:r w:rsidRPr="004611C7">
              <w:rPr>
                <w:rFonts w:ascii="Times New Roman" w:hAnsi="Times New Roman"/>
                <w:sz w:val="24"/>
                <w:szCs w:val="24"/>
                <w:lang w:eastAsia="ru-RU"/>
              </w:rPr>
              <w:t xml:space="preserve"> воспалением неинфекционной этиологии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Опухолеподобные изменения и кисты орофарингеальной области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2 – 4</w:t>
            </w:r>
          </w:p>
          <w:p w:rsidR="004611C7" w:rsidRPr="004611C7" w:rsidRDefault="004611C7" w:rsidP="004611C7">
            <w:pPr>
              <w:pStyle w:val="a6"/>
              <w:rPr>
                <w:rFonts w:ascii="Times New Roman" w:hAnsi="Times New Roman"/>
                <w:sz w:val="24"/>
                <w:szCs w:val="24"/>
                <w:lang w:eastAsia="ru-RU"/>
              </w:rPr>
            </w:pP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Опухолеподобные процессы любой </w:t>
            </w:r>
            <w:r w:rsidRPr="004611C7">
              <w:rPr>
                <w:rFonts w:ascii="Times New Roman" w:hAnsi="Times New Roman"/>
                <w:sz w:val="24"/>
                <w:szCs w:val="24"/>
                <w:lang w:eastAsia="ru-RU"/>
              </w:rPr>
              <w:lastRenderedPageBreak/>
              <w:t>локализации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4 – 8 с учетом объема материала</w:t>
            </w:r>
          </w:p>
          <w:p w:rsidR="004611C7" w:rsidRPr="004611C7" w:rsidRDefault="004611C7" w:rsidP="004611C7">
            <w:pPr>
              <w:pStyle w:val="a6"/>
              <w:rPr>
                <w:rFonts w:ascii="Times New Roman" w:hAnsi="Times New Roman"/>
                <w:sz w:val="24"/>
                <w:szCs w:val="24"/>
                <w:lang w:eastAsia="ru-RU"/>
              </w:rPr>
            </w:pP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Опухолеподобные заболевания орофарингеальной области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2 – 6</w:t>
            </w:r>
          </w:p>
          <w:p w:rsidR="004611C7" w:rsidRPr="004611C7" w:rsidRDefault="004611C7" w:rsidP="004611C7">
            <w:pPr>
              <w:pStyle w:val="a6"/>
              <w:rPr>
                <w:rFonts w:ascii="Times New Roman" w:hAnsi="Times New Roman"/>
                <w:sz w:val="24"/>
                <w:szCs w:val="24"/>
                <w:lang w:eastAsia="ru-RU"/>
              </w:rPr>
            </w:pP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доброкачественные новообразования: фибромы, липомы, гемангиомы, лимфангиомы, лейомиомы, остеомы, хондромы, синовиомы, рабдомиомы любой локализации</w:t>
            </w:r>
          </w:p>
          <w:p w:rsidR="004611C7" w:rsidRPr="004611C7" w:rsidRDefault="004611C7" w:rsidP="004611C7">
            <w:pPr>
              <w:pStyle w:val="a6"/>
              <w:rPr>
                <w:rFonts w:ascii="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2 – 10 в зависимости от размера</w:t>
            </w:r>
          </w:p>
          <w:p w:rsidR="004611C7" w:rsidRPr="004611C7" w:rsidRDefault="004611C7" w:rsidP="004611C7">
            <w:pPr>
              <w:pStyle w:val="a6"/>
              <w:rPr>
                <w:rFonts w:ascii="Times New Roman" w:hAnsi="Times New Roman"/>
                <w:sz w:val="24"/>
                <w:szCs w:val="24"/>
                <w:lang w:eastAsia="ru-RU"/>
              </w:rPr>
            </w:pPr>
          </w:p>
        </w:tc>
      </w:tr>
    </w:tbl>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К исследованиям четвертой категории сложности относятся:</w:t>
      </w:r>
    </w:p>
    <w:p w:rsidR="004611C7" w:rsidRPr="004611C7" w:rsidRDefault="004611C7" w:rsidP="004611C7">
      <w:pPr>
        <w:pStyle w:val="a6"/>
        <w:jc w:val="both"/>
        <w:rPr>
          <w:rFonts w:ascii="Times New Roman" w:hAnsi="Times New Roman"/>
          <w:sz w:val="24"/>
          <w:szCs w:val="24"/>
          <w:lang w:eastAsia="ru-RU"/>
        </w:rPr>
      </w:pPr>
    </w:p>
    <w:p w:rsidR="004611C7" w:rsidRPr="004611C7" w:rsidRDefault="004611C7" w:rsidP="004611C7">
      <w:pPr>
        <w:pStyle w:val="a6"/>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tcPr>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Наименование материала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jc w:val="both"/>
              <w:rPr>
                <w:rFonts w:ascii="Times New Roman" w:hAnsi="Times New Roman"/>
                <w:sz w:val="24"/>
                <w:szCs w:val="24"/>
                <w:lang w:eastAsia="ru-RU"/>
              </w:rPr>
            </w:pPr>
            <w:r w:rsidRPr="004611C7">
              <w:rPr>
                <w:rFonts w:ascii="Times New Roman" w:hAnsi="Times New Roman"/>
                <w:sz w:val="24"/>
                <w:szCs w:val="24"/>
                <w:lang w:eastAsia="ru-RU"/>
              </w:rPr>
              <w:t>Количество кусочков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диагностические  биопсии тканей и органов – эндоскопия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1-10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диагностическая биопсия при злокачественных опухолях, требующих уточнения гистогенеза, степени инвазии, стадии прогрессии, при прорастании опухоли в окружающие ткани и органы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numPr>
                <w:ilvl w:val="0"/>
                <w:numId w:val="4"/>
              </w:numPr>
              <w:rPr>
                <w:rFonts w:ascii="Times New Roman" w:hAnsi="Times New Roman"/>
                <w:sz w:val="24"/>
                <w:szCs w:val="24"/>
                <w:lang w:eastAsia="ru-RU"/>
              </w:rPr>
            </w:pPr>
            <w:r w:rsidRPr="004611C7">
              <w:rPr>
                <w:rFonts w:ascii="Times New Roman" w:hAnsi="Times New Roman"/>
                <w:sz w:val="24"/>
                <w:szCs w:val="24"/>
                <w:lang w:eastAsia="ru-RU"/>
              </w:rPr>
              <w:t>12</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лимфоузлы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1-13</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диагностическая биопсия и операционный материал при тяжелой дисплазии или интраэпителиальной неоплазии любой локализации и любой степени злокачественности – конус шейки матки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1-20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срочные интраоперационные диагностические исследования </w:t>
            </w:r>
            <w:proofErr w:type="gramStart"/>
            <w:r w:rsidRPr="004611C7">
              <w:rPr>
                <w:rFonts w:ascii="Times New Roman" w:hAnsi="Times New Roman"/>
                <w:sz w:val="24"/>
                <w:szCs w:val="24"/>
                <w:lang w:eastAsia="ru-RU"/>
              </w:rPr>
              <w:t xml:space="preserve">( </w:t>
            </w:r>
            <w:proofErr w:type="gramEnd"/>
            <w:r w:rsidRPr="004611C7">
              <w:rPr>
                <w:rFonts w:ascii="Times New Roman" w:hAnsi="Times New Roman"/>
                <w:sz w:val="24"/>
                <w:szCs w:val="24"/>
                <w:lang w:eastAsia="ru-RU"/>
              </w:rPr>
              <w:t>экспресс-биопсия)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2 –16 в зависимости от органа и поставленных задач </w:t>
            </w:r>
            <w:proofErr w:type="gramStart"/>
            <w:r w:rsidRPr="004611C7">
              <w:rPr>
                <w:rFonts w:ascii="Times New Roman" w:hAnsi="Times New Roman"/>
                <w:sz w:val="24"/>
                <w:szCs w:val="24"/>
                <w:lang w:eastAsia="ru-RU"/>
              </w:rPr>
              <w:t xml:space="preserve">( </w:t>
            </w:r>
            <w:proofErr w:type="gramEnd"/>
            <w:r w:rsidRPr="004611C7">
              <w:rPr>
                <w:rFonts w:ascii="Times New Roman" w:hAnsi="Times New Roman"/>
                <w:sz w:val="24"/>
                <w:szCs w:val="24"/>
                <w:lang w:eastAsia="ru-RU"/>
              </w:rPr>
              <w:t>патологический очаг и края резекции)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удаленное глазное яблоко</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4-12</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все биопсии из злокачественных поражений</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1-10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кератоакантомы типа «В» и «С»</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1-8 включая края резекции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меланома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10 в зависимости от размера и края резекции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операционный материал злокачественных опухолей</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Патологический очаг</w:t>
            </w:r>
            <w:proofErr w:type="gramStart"/>
            <w:r w:rsidRPr="004611C7">
              <w:rPr>
                <w:rFonts w:ascii="Times New Roman" w:hAnsi="Times New Roman"/>
                <w:sz w:val="24"/>
                <w:szCs w:val="24"/>
                <w:lang w:eastAsia="ru-RU"/>
              </w:rPr>
              <w:t xml:space="preserve"> ,</w:t>
            </w:r>
            <w:proofErr w:type="gramEnd"/>
            <w:r w:rsidRPr="004611C7">
              <w:rPr>
                <w:rFonts w:ascii="Times New Roman" w:hAnsi="Times New Roman"/>
                <w:sz w:val="24"/>
                <w:szCs w:val="24"/>
                <w:lang w:eastAsia="ru-RU"/>
              </w:rPr>
              <w:t xml:space="preserve"> края резекции, лимфатические узлы все, подлежащие ткани. 8 – 20 в зависимости от количества лимфатических узлов.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Трепанобиопсии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 – 10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пункционные биопсии органов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1-8</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диагностические биопсии легкого, печени, предстательной железы при доброкачественной гиперплазии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1-10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Рак щитовидной железы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10-50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 вне  зависимости от размера удаленного органа и размера патологического очага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молочной железы – трепанобиопсия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1-10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молочной железы</w:t>
            </w:r>
          </w:p>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секторальная резекция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8 – 22 в зависимости от размера сектора, удаленные лимфоузлы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молочной железы</w:t>
            </w:r>
          </w:p>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тотальная мастоэктомия с лимфодисекцией</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От 4  до 20  более в зависимости от размера патологического очага и количества выделенных лимфатических узлов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брюшины – 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1-3</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брюшины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От 4 до 10  в зависимости от размера опухоли и дополнительно удаленных органов в случае  прорастании опухоли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новообразования: фибросаркомы, липосаркомы, гемангиосаркомы, лимфангиосаркомы, лейомиосаркомы, остеосаркомы и остеобластомы, хондросаркомы, злокачественные синовиомы, рабдомиосаркомы, гигантоклеточные опухоли любой локализации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6-12  в зависимости от размера опухоли и дополнительно удаленных органов в случае  прорастании опухоли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тонкой и толстой кишки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6 -20  в зависимости от количества выделенных лимфатических узлов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печени – 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1-6</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печени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8 – 16 в зависимости от размера опухоли и протяженности края резекции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желчного пузыря и внепеченочных желчных протоков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5 – 7</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поджелудочной железы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8 – 12 в зависимости от размера опухоли и дополнительно удаленных органов в случае  прорастании опухоли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селезенки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надпочечников (кора, мозговой слой)</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Злокачественные неорганные опухоли </w:t>
            </w:r>
            <w:r w:rsidRPr="004611C7">
              <w:rPr>
                <w:rFonts w:ascii="Times New Roman" w:hAnsi="Times New Roman"/>
                <w:sz w:val="24"/>
                <w:szCs w:val="24"/>
                <w:lang w:eastAsia="ru-RU"/>
              </w:rPr>
              <w:lastRenderedPageBreak/>
              <w:t>забрюшинного пространства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 xml:space="preserve"> 5 – 15 в зависимости от размера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Злокачественные опухоли средостения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14 в зависимости от  размера</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вилочковой железы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1-10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легких – 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 – 10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легких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8 – 23 в зависимости от размера опухоли и количества выделенных лимфатических узлов</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Острые инфекционные деструкции легких – 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1-4</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шейки матки – конус</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 – 20 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шейки матки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12 – 60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эндометрия (соскоб)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 – 15</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половых губ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6 - 10</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Злокачественные опухоли влагалища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Экстирпированная матка с придатками по поводу злокачественного процесса матки, шейки, яичников с лимфатическими узлами и клетчаткой параметрия, сальником.</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12 – 60</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маточных труб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6</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яичников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10 – 40 в зависимости от объема выполненной операции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кожи – 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1 – 6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кожи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10 включая края резекции</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Трепанобиопсия костного мозга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 – 8</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желудка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8 – 20 в зависимости </w:t>
            </w:r>
            <w:proofErr w:type="gramStart"/>
            <w:r w:rsidRPr="004611C7">
              <w:rPr>
                <w:rFonts w:ascii="Times New Roman" w:hAnsi="Times New Roman"/>
                <w:sz w:val="24"/>
                <w:szCs w:val="24"/>
                <w:lang w:eastAsia="ru-RU"/>
              </w:rPr>
              <w:t>от</w:t>
            </w:r>
            <w:proofErr w:type="gramEnd"/>
            <w:r w:rsidRPr="004611C7">
              <w:rPr>
                <w:rFonts w:ascii="Times New Roman" w:hAnsi="Times New Roman"/>
                <w:sz w:val="24"/>
                <w:szCs w:val="24"/>
                <w:lang w:eastAsia="ru-RU"/>
              </w:rPr>
              <w:t xml:space="preserve"> </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Перигастральные лимфатические узлы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почек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8 -10</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Трепанобиопсия почек (нативных и пересаженных почек)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яичек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От 6 до 12</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предстательной железы – трепанобиопсия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1-10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предстательной железы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10-70</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lastRenderedPageBreak/>
              <w:t>Злокачественные опухоли мочевого пузыря и уретры – биопсия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1-25</w:t>
            </w:r>
            <w:proofErr w:type="gramStart"/>
            <w:r w:rsidRPr="004611C7">
              <w:rPr>
                <w:rFonts w:ascii="Times New Roman" w:hAnsi="Times New Roman"/>
                <w:sz w:val="24"/>
                <w:szCs w:val="24"/>
                <w:lang w:eastAsia="ru-RU"/>
              </w:rPr>
              <w:t xml:space="preserve"> В</w:t>
            </w:r>
            <w:proofErr w:type="gramEnd"/>
            <w:r w:rsidRPr="004611C7">
              <w:rPr>
                <w:rFonts w:ascii="Times New Roman" w:hAnsi="Times New Roman"/>
                <w:sz w:val="24"/>
                <w:szCs w:val="24"/>
                <w:lang w:eastAsia="ru-RU"/>
              </w:rPr>
              <w:t>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мочевого пузыря и уретры – операционный материал</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8 – 12</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периферической нервной системы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6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Злокачественные опухоли </w:t>
            </w:r>
            <w:proofErr w:type="gramStart"/>
            <w:r w:rsidRPr="004611C7">
              <w:rPr>
                <w:rFonts w:ascii="Times New Roman" w:hAnsi="Times New Roman"/>
                <w:sz w:val="24"/>
                <w:szCs w:val="24"/>
                <w:lang w:eastAsia="ru-RU"/>
              </w:rPr>
              <w:t>симпатических</w:t>
            </w:r>
            <w:proofErr w:type="gramEnd"/>
            <w:r w:rsidRPr="004611C7">
              <w:rPr>
                <w:rFonts w:ascii="Times New Roman" w:hAnsi="Times New Roman"/>
                <w:sz w:val="24"/>
                <w:szCs w:val="24"/>
                <w:lang w:eastAsia="ru-RU"/>
              </w:rPr>
              <w:t xml:space="preserve"> гангилиев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6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наружного уха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8 в зависимости от объема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среднего и внутреннего уха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4 – 8 в зависимости от объема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век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2-5</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Конъюнктива и роговица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Внутриглазные опухоли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Опухоли орбиты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Воспалительные и опухолеподобные процессы глазного яблока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Весь материал</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слюнных желез</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новообразования орофарингиальной области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6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губ</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2-4</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опухоли преддверия носа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2 – 4</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новообразования полового члена и мошонки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Злокачественные новообразования трахеи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8</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Злокачественные опухоли любой локализации операционный материал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  4 - 12</w:t>
            </w:r>
          </w:p>
        </w:tc>
      </w:tr>
      <w:tr w:rsidR="004611C7" w:rsidRPr="004611C7" w:rsidTr="004611C7">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 xml:space="preserve">Злокачественные опухоли любой локализации биопсия </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4611C7" w:rsidRPr="004611C7" w:rsidRDefault="004611C7" w:rsidP="004611C7">
            <w:pPr>
              <w:pStyle w:val="a6"/>
              <w:rPr>
                <w:rFonts w:ascii="Times New Roman" w:hAnsi="Times New Roman"/>
                <w:sz w:val="24"/>
                <w:szCs w:val="24"/>
                <w:lang w:eastAsia="ru-RU"/>
              </w:rPr>
            </w:pPr>
            <w:r w:rsidRPr="004611C7">
              <w:rPr>
                <w:rFonts w:ascii="Times New Roman" w:hAnsi="Times New Roman"/>
                <w:sz w:val="24"/>
                <w:szCs w:val="24"/>
                <w:lang w:eastAsia="ru-RU"/>
              </w:rPr>
              <w:t>Весь материал</w:t>
            </w:r>
          </w:p>
        </w:tc>
      </w:tr>
    </w:tbl>
    <w:p w:rsidR="00603A00" w:rsidRPr="004611C7" w:rsidRDefault="00603A00" w:rsidP="00A10DE9">
      <w:pPr>
        <w:spacing w:after="0"/>
        <w:ind w:firstLine="709"/>
        <w:jc w:val="center"/>
        <w:rPr>
          <w:rFonts w:ascii="Times New Roman" w:hAnsi="Times New Roman"/>
          <w:b/>
          <w:sz w:val="24"/>
          <w:szCs w:val="24"/>
        </w:rPr>
      </w:pPr>
    </w:p>
    <w:p w:rsidR="000C3E16" w:rsidRPr="004611C7" w:rsidRDefault="004066A8" w:rsidP="00A10DE9">
      <w:pPr>
        <w:spacing w:after="0"/>
        <w:ind w:firstLine="709"/>
        <w:jc w:val="center"/>
        <w:rPr>
          <w:rFonts w:ascii="Times New Roman" w:hAnsi="Times New Roman"/>
          <w:b/>
          <w:sz w:val="24"/>
          <w:szCs w:val="24"/>
        </w:rPr>
      </w:pPr>
      <w:r>
        <w:rPr>
          <w:rFonts w:ascii="Times New Roman" w:hAnsi="Times New Roman"/>
          <w:b/>
          <w:sz w:val="24"/>
          <w:szCs w:val="24"/>
        </w:rPr>
        <w:t>5</w:t>
      </w:r>
      <w:r w:rsidR="00603A00" w:rsidRPr="004611C7">
        <w:rPr>
          <w:rFonts w:ascii="Times New Roman" w:hAnsi="Times New Roman"/>
          <w:b/>
          <w:sz w:val="24"/>
          <w:szCs w:val="24"/>
        </w:rPr>
        <w:t xml:space="preserve">. </w:t>
      </w:r>
      <w:r w:rsidR="00A10DE9" w:rsidRPr="004611C7">
        <w:rPr>
          <w:rFonts w:ascii="Times New Roman" w:hAnsi="Times New Roman"/>
          <w:b/>
          <w:sz w:val="24"/>
          <w:szCs w:val="24"/>
        </w:rPr>
        <w:t>ОСОБЕННОСТИ ОБРАБОТКИ МАТЕРИАЛА БИОПСИЙ РАЗНЫХ ОРГАНОВ</w:t>
      </w:r>
    </w:p>
    <w:p w:rsidR="00374E3A" w:rsidRPr="004611C7" w:rsidRDefault="00374E3A" w:rsidP="00BF6FE7">
      <w:pPr>
        <w:spacing w:after="0"/>
        <w:ind w:firstLine="709"/>
        <w:jc w:val="both"/>
        <w:rPr>
          <w:rFonts w:ascii="Times New Roman" w:hAnsi="Times New Roman"/>
          <w:sz w:val="24"/>
          <w:szCs w:val="24"/>
        </w:rPr>
      </w:pP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Кусочки ткани из органов иссекают острыми инструментами: скальпелем, лезвием бритвы, малыми глазными ножницами и др. Недопустимы деформация и механическое повреждение ткани, поэтому кусочки губчатой кости не следует откусывать кусачками, а рекомендуется использовать пилящие инструменты.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Если ткань компактна и структуры распределены в органе относительно равномерно, то кусочек вырезают из любого отдела вместе с капсулой (печень, селезенка, поджелудочная железа и др.).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lastRenderedPageBreak/>
        <w:t xml:space="preserve">Кусочки из почек и надпочечников вырезают так, чтобы на срезе имелось и корковое, и мозговое вещество.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Полые органы исследуют на поперечных сечениях, проходящих через все слои стенки. Если при макроскопическом исследовании в ткани обнаружены опухоли, эрозии, инфильтраты, то кусочки обязательно иссекают на границе с нормальным участком ткани. Особенно важно место перехода нормальной ткани в </w:t>
      </w:r>
      <w:proofErr w:type="gramStart"/>
      <w:r w:rsidRPr="004611C7">
        <w:rPr>
          <w:rFonts w:ascii="Times New Roman" w:hAnsi="Times New Roman"/>
          <w:sz w:val="24"/>
          <w:szCs w:val="24"/>
        </w:rPr>
        <w:t>опухолевую</w:t>
      </w:r>
      <w:proofErr w:type="gramEnd"/>
      <w:r w:rsidRPr="004611C7">
        <w:rPr>
          <w:rFonts w:ascii="Times New Roman" w:hAnsi="Times New Roman"/>
          <w:sz w:val="24"/>
          <w:szCs w:val="24"/>
        </w:rPr>
        <w:t>.</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Крупный объект разрезают на пластины толщиной до 5 мм и макроскопический изучают для ориентировочной дифференциации дисгормональных, диспластических процессов в железистых органах (сохранение дольчатости, наличие узлов, однородности, мелкозернистой структуры) и опухолей (фокусы уплотнения, «стекловидные» поля, сосочковые структуры, псаммомные тельца, очаги некроза, обызвествления).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Вырезанные кусочки ткани должны иметь размер не более 1,5х</w:t>
      </w:r>
      <w:proofErr w:type="gramStart"/>
      <w:r w:rsidRPr="004611C7">
        <w:rPr>
          <w:rFonts w:ascii="Times New Roman" w:hAnsi="Times New Roman"/>
          <w:sz w:val="24"/>
          <w:szCs w:val="24"/>
        </w:rPr>
        <w:t>1</w:t>
      </w:r>
      <w:proofErr w:type="gramEnd"/>
      <w:r w:rsidRPr="004611C7">
        <w:rPr>
          <w:rFonts w:ascii="Times New Roman" w:hAnsi="Times New Roman"/>
          <w:sz w:val="24"/>
          <w:szCs w:val="24"/>
        </w:rPr>
        <w:t xml:space="preserve">,0х0,5 см, оптимальный для быстрой фиксации в 10% растворе формалина и последующей проводки материала.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При эндоскопических и пункционных биопсиях желудка или прямой кишки, когда количество материала ограничено, следует разрезать цилиндрический кусочек на 2 части так, чтобы на срезе была слизистая оболочка и подслизистая основа. При биопсии почки кусочек надо ориентировать так, чтобы на срезе было корковое и мозговое вещество. </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i/>
          <w:sz w:val="24"/>
          <w:szCs w:val="24"/>
        </w:rPr>
      </w:pPr>
      <w:r w:rsidRPr="004611C7">
        <w:rPr>
          <w:rFonts w:ascii="Times New Roman" w:hAnsi="Times New Roman"/>
          <w:i/>
          <w:sz w:val="24"/>
          <w:szCs w:val="24"/>
        </w:rPr>
        <w:t xml:space="preserve">Кожа.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Лучшим фиксатором для биоптатов кожи является жидкость</w:t>
      </w:r>
      <w:r w:rsidRPr="004611C7">
        <w:rPr>
          <w:rFonts w:ascii="Times New Roman" w:hAnsi="Times New Roman"/>
          <w:sz w:val="24"/>
          <w:szCs w:val="24"/>
          <w:lang w:eastAsia="ru-RU"/>
        </w:rPr>
        <w:t xml:space="preserve"> Карнуа</w:t>
      </w:r>
      <w:r w:rsidRPr="004611C7">
        <w:rPr>
          <w:rFonts w:ascii="Times New Roman" w:hAnsi="Times New Roman"/>
          <w:sz w:val="24"/>
          <w:szCs w:val="24"/>
        </w:rPr>
        <w:t xml:space="preserve">. Продолжительность фиксации 2 ч при 4 °С. Продольные кусочки кожи заливают в боковом положении, чтобы срез проходил через все слои эпидермиса и дермы. Помимо окраски гематоксилином и эозином, кожу обязательно окрашивают по Ван-Гизону, импрегнируют по Гомори и выявляют кислые гликозаминогликаны толуидиновым синим, т.е. исследуют с помощью методик, применяемых при изучении соединительной ткани. В случае наличия участка кожи с пигментным новообразованием вырезают от 2 до 6 кусочков ткани толщиной 3-4 мм. На срезе должен быть и неизмененный участок кожи. При изучении пигментного невуса обычно применяют реакцию Перлса и метод Фонтана-Массона </w:t>
      </w:r>
      <w:proofErr w:type="gramStart"/>
      <w:r w:rsidRPr="004611C7">
        <w:rPr>
          <w:rFonts w:ascii="Times New Roman" w:hAnsi="Times New Roman"/>
          <w:sz w:val="24"/>
          <w:szCs w:val="24"/>
        </w:rPr>
        <w:t xml:space="preserve">( </w:t>
      </w:r>
      <w:proofErr w:type="gramEnd"/>
      <w:r w:rsidRPr="004611C7">
        <w:rPr>
          <w:rFonts w:ascii="Times New Roman" w:hAnsi="Times New Roman"/>
          <w:sz w:val="24"/>
          <w:szCs w:val="24"/>
        </w:rPr>
        <w:t>4).</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Молочная железа.</w:t>
      </w:r>
      <w:r w:rsidRPr="004611C7">
        <w:rPr>
          <w:rFonts w:ascii="Times New Roman" w:hAnsi="Times New Roman"/>
          <w:sz w:val="24"/>
          <w:szCs w:val="24"/>
        </w:rPr>
        <w:t xml:space="preserve">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Возможны три типа образцов тканей молочной железы: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1) кусочки, полученные при диагностических биопсиях;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2) участки ткани после секторальной резекции с удаленными подмышечными лимфатическими узлами или без них;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lastRenderedPageBreak/>
        <w:t xml:space="preserve">3) железа после </w:t>
      </w:r>
      <w:proofErr w:type="gramStart"/>
      <w:r w:rsidRPr="004611C7">
        <w:rPr>
          <w:rFonts w:ascii="Times New Roman" w:hAnsi="Times New Roman"/>
          <w:sz w:val="24"/>
          <w:szCs w:val="24"/>
        </w:rPr>
        <w:t>радикальной</w:t>
      </w:r>
      <w:proofErr w:type="gramEnd"/>
      <w:r w:rsidRPr="004611C7">
        <w:rPr>
          <w:rFonts w:ascii="Times New Roman" w:hAnsi="Times New Roman"/>
          <w:sz w:val="24"/>
          <w:szCs w:val="24"/>
        </w:rPr>
        <w:t xml:space="preserve"> мастэктомии.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После тщательной пальпации присланного материала выявляют более плотные участки, которые иссекают и нумеруют. Часть железы после секторальной резекции или орган после радикальной мастэктомии рассекают в плоскости хода протоков, патологически измененные участки вырезают и фиксируют в 10 % нейтральном формалине.</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Органы желудочно-кишечного тракта.</w:t>
      </w:r>
      <w:r w:rsidRPr="004611C7">
        <w:rPr>
          <w:rFonts w:ascii="Times New Roman" w:hAnsi="Times New Roman"/>
          <w:sz w:val="24"/>
          <w:szCs w:val="24"/>
        </w:rPr>
        <w:t xml:space="preserve"> При изучении патологии пищеварительной системы следует учитывать гистологическое строение исследуемого отдела и соответственно этому правильно ориентировать материал. Например, слюнные железы располагают так, чтобы в срез попали выводные протоки. При изучении пищевода продольно иссеченные полоски ткани должны включать макроскопически неизмененную слизистую оболочку и край новообразования или язвы.</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Эндоскопические гастробиоптаты</w:t>
      </w:r>
      <w:r w:rsidRPr="004611C7">
        <w:rPr>
          <w:rFonts w:ascii="Times New Roman" w:hAnsi="Times New Roman"/>
          <w:sz w:val="24"/>
          <w:szCs w:val="24"/>
        </w:rPr>
        <w:t xml:space="preserve"> часто имеют небольшие размеры, поэтому их проводят в 2-3-слойном материале и заливают в один блок. Рекомендуют приклеивать биоптаты на полоску печеночной ткани или помещать их в небольшой разрез кусочка печени с последующим смыканием края разреза. Размещение кусочков слизистой оболочки, полученных от одного больного из различных ее участков или от разных больных, на печени позволяет проводить достоверное сопоставление различных объектов и при микроскопировании идентифицировать кусочки, относящиеся к разным отделам.</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Операционный материал</w:t>
      </w:r>
      <w:r w:rsidRPr="004611C7">
        <w:rPr>
          <w:rFonts w:ascii="Times New Roman" w:hAnsi="Times New Roman"/>
          <w:sz w:val="24"/>
          <w:szCs w:val="24"/>
        </w:rPr>
        <w:t xml:space="preserve"> может быть представлен иссеченным новообразованием, удаленным желудком или его частью вместе с опухолью. Макроскопическое исследование желудка необходимо производить до фиксации, при которой происходит деформация органа. После продольного рассечения желудка вне опухоли измеряют размеры его по малой и большой кривизне, затем рассекают всю стенку желудка через опухоль. При язвенном дефекте вырезают либо продольную пластинку ткани через весь дефект, либо производят крестообразное иссечение материала, что позволяет исследовать края язвы с четырех сторон. При наличии полипозного образования срез проводят через ножку полипа. Если имеется несколько полипов, то необходимо брать материал из каждого. Существует определенный набор методик, рекомендуемых для изучения материала биопсий желудка: окраски гематоксилином и эозином, пикрофуксином по Ван-Гизону, кармином, альциановым синим, применяют также ШИК-реакцию. Особенно информативна методика, сочетающая ШИК-реакцию с обработкой срезов реактивом Романовского-Гимзы.</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При исследовании резецированной толстой кишки материал вырезают через ножку полипа или середину язвы, чтобы эти изменения попали на срез.</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lastRenderedPageBreak/>
        <w:t xml:space="preserve">Червеобразный отросток вскрывают острым ножом по длине либо делают поперечные срезы. Если макроскопически изменения отростка распределены неравномерно, то вырезают участки с наибольшими и наименьшими изменениями, уделяя особое внимание перфорациям и дивертикулам.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Вырезанные и фиксированные в 10 % нейтральном формалине кусочки отростка режут на замораживающем микротоме или заливают в парафин, окрашивают обычно только гематоксилином и эозином.</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Желчный пузырь</w:t>
      </w:r>
      <w:r w:rsidRPr="004611C7">
        <w:rPr>
          <w:rFonts w:ascii="Times New Roman" w:hAnsi="Times New Roman"/>
          <w:sz w:val="24"/>
          <w:szCs w:val="24"/>
        </w:rPr>
        <w:t xml:space="preserve"> необходимо фиксировать сразу же после его удаления. Орган разрезают вдоль, удаляют желчь и растягивают пузырь на картоне слизистой оболочкой вверх. Иногда желчь из полости пузыря извлекают шприцем, а затем заполняют его фиксирующей жидкостью. При наличии на внутренней поверхности язвенных дефектов или опухолевых разрастаний необходимо их подробно описать, измерить, отмечая локализацию и отношение к различным слоям стенки пузыря. Вырезают кусочки из участков с наибольшими и наименьшими изменениями органа. </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 xml:space="preserve">Поджелудочную железу </w:t>
      </w:r>
      <w:r w:rsidRPr="004611C7">
        <w:rPr>
          <w:rFonts w:ascii="Times New Roman" w:hAnsi="Times New Roman"/>
          <w:sz w:val="24"/>
          <w:szCs w:val="24"/>
        </w:rPr>
        <w:t xml:space="preserve">рекомендуют фиксировать сразу же после удаления, так как ткань органа быстро подвергается аутолизу. Разрезы делают по ходу протоков. Помимо рутинных методов окраски, используют окрашивание препаратов по Маллори, Гомори, </w:t>
      </w:r>
      <w:proofErr w:type="gramStart"/>
      <w:r w:rsidRPr="004611C7">
        <w:rPr>
          <w:rFonts w:ascii="Times New Roman" w:hAnsi="Times New Roman"/>
          <w:sz w:val="24"/>
          <w:szCs w:val="24"/>
        </w:rPr>
        <w:t>альдегид-фуксином</w:t>
      </w:r>
      <w:proofErr w:type="gramEnd"/>
      <w:r w:rsidRPr="004611C7">
        <w:rPr>
          <w:rFonts w:ascii="Times New Roman" w:hAnsi="Times New Roman"/>
          <w:sz w:val="24"/>
          <w:szCs w:val="24"/>
        </w:rPr>
        <w:t>.</w:t>
      </w:r>
    </w:p>
    <w:p w:rsidR="004611C7" w:rsidRPr="004611C7" w:rsidRDefault="004611C7" w:rsidP="004611C7">
      <w:pPr>
        <w:spacing w:after="0"/>
        <w:ind w:firstLine="567"/>
        <w:jc w:val="both"/>
        <w:rPr>
          <w:rFonts w:ascii="Times New Roman" w:hAnsi="Times New Roman"/>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Биоптаты печени</w:t>
      </w:r>
      <w:r w:rsidRPr="004611C7">
        <w:rPr>
          <w:rFonts w:ascii="Times New Roman" w:hAnsi="Times New Roman"/>
          <w:sz w:val="24"/>
          <w:szCs w:val="24"/>
        </w:rPr>
        <w:t xml:space="preserve"> фиксируют в 10 % забуференном формалине, а если предполагается выявление гликогена, то используют фиксатор Карнуа. При этом продолжительность фиксации мелких биоптатов должна быть не более 30 мин, что не всегда возможно. После заливки в парафин с каждого блока готовят 2-3 среза и помещают их на 4-5 предметных стекол. Используют окраски гематоксилином и эозином, по Ван-Гизону, иногда импрегнацию по Гомори и выявление железа по Перлсу. </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Органы дыхания</w:t>
      </w:r>
      <w:r w:rsidRPr="004611C7">
        <w:rPr>
          <w:rFonts w:ascii="Times New Roman" w:hAnsi="Times New Roman"/>
          <w:sz w:val="24"/>
          <w:szCs w:val="24"/>
        </w:rPr>
        <w:t xml:space="preserve">. Гистологическому исследованию подвергают чаще всего кусочки из полости носа, синусов гортани, бронхов, легкого. Кусочки из резецированной гортани иссекают вертикальными разрезами, проходящими через опухоль и голосовые складки. </w:t>
      </w:r>
      <w:proofErr w:type="gramStart"/>
      <w:r w:rsidRPr="004611C7">
        <w:rPr>
          <w:rFonts w:ascii="Times New Roman" w:hAnsi="Times New Roman"/>
          <w:sz w:val="24"/>
          <w:szCs w:val="24"/>
        </w:rPr>
        <w:t>Биоптаты, полученные при бронхоскопии, фиксируют в нейтральном 10 % формалине и компактно, в одном блоке, заливают в парафин.</w:t>
      </w:r>
      <w:proofErr w:type="gramEnd"/>
      <w:r w:rsidRPr="004611C7">
        <w:rPr>
          <w:rFonts w:ascii="Times New Roman" w:hAnsi="Times New Roman"/>
          <w:sz w:val="24"/>
          <w:szCs w:val="24"/>
        </w:rPr>
        <w:t xml:space="preserve"> При вырезке ткани легкого для гистологического исследования учитывают сегментарное строение органа. Срез должен проходить продольно через бронх и его ветви. С тканью легкого рекомендуется работать после хорошей фиксации материала в 10 % нейтральном формалине, так как работа с этим </w:t>
      </w:r>
      <w:r w:rsidRPr="004611C7">
        <w:rPr>
          <w:rFonts w:ascii="Times New Roman" w:hAnsi="Times New Roman"/>
          <w:sz w:val="24"/>
          <w:szCs w:val="24"/>
        </w:rPr>
        <w:lastRenderedPageBreak/>
        <w:t xml:space="preserve">органом на замораживающем микротоме и в криостате связана с риском инфицирования туберкулезом и другими инфекциями. Плевру изучают на срезах, идущих перпендикулярно к ее поверхности. Из гистологических методов чаще всего применяют окраску гематоксилином и эозином в сочетании с предварительно проводимой реакцией Перлса на железо и окраску пикрофуксином по Ван-Гизону в комбинации с </w:t>
      </w:r>
      <w:proofErr w:type="gramStart"/>
      <w:r w:rsidRPr="004611C7">
        <w:rPr>
          <w:rFonts w:ascii="Times New Roman" w:hAnsi="Times New Roman"/>
          <w:sz w:val="24"/>
          <w:szCs w:val="24"/>
        </w:rPr>
        <w:t>резорцин-фуксином</w:t>
      </w:r>
      <w:proofErr w:type="gramEnd"/>
      <w:r w:rsidRPr="004611C7">
        <w:rPr>
          <w:rFonts w:ascii="Times New Roman" w:hAnsi="Times New Roman"/>
          <w:sz w:val="24"/>
          <w:szCs w:val="24"/>
        </w:rPr>
        <w:t>, окрашивающим эластический каркас легкого; используют также методы, позволяющие выявить слизь и кератин.</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Мочеполовая система.</w:t>
      </w:r>
      <w:r w:rsidRPr="004611C7">
        <w:rPr>
          <w:rFonts w:ascii="Times New Roman" w:hAnsi="Times New Roman"/>
          <w:sz w:val="24"/>
          <w:szCs w:val="24"/>
        </w:rPr>
        <w:t xml:space="preserve"> Почку после нефрэктомии или ее удаленную часть разрезают от наружной поверхности продольно по направлению к воротам, затем иссекают кусочки треугольной формы, включающие корковое и мозговое вещество. Материал, полученный в результате пункционной биопсии почки, фиксируют в 10 % нейтральном формалине и заливают в парафин. Срезы толщиной 4-6 мкм окрашивают гематоксилином и эозином, пикрофуксином по Ван-Гизону, азаном по Гейденгайну, конго красным, проводят ШИК-реакцию. Для дифференциальной диагностики используют также иммуногистохимический метод Кунса с применением моноспецифических сывороток.</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При исследовании резецированного мочевого пузыря вырезают кусочки измененной ткани и прилежащие к ней неизмененные участки. Материал фиксируют в 10 % нейтральном формалине и окрашивают гематоксилином и эозином, по Ван-Гизону и </w:t>
      </w:r>
      <w:proofErr w:type="gramStart"/>
      <w:r w:rsidRPr="004611C7">
        <w:rPr>
          <w:rFonts w:ascii="Times New Roman" w:hAnsi="Times New Roman"/>
          <w:sz w:val="24"/>
          <w:szCs w:val="24"/>
        </w:rPr>
        <w:t>резорцин-фуксином</w:t>
      </w:r>
      <w:proofErr w:type="gramEnd"/>
      <w:r w:rsidRPr="004611C7">
        <w:rPr>
          <w:rFonts w:ascii="Times New Roman" w:hAnsi="Times New Roman"/>
          <w:sz w:val="24"/>
          <w:szCs w:val="24"/>
        </w:rPr>
        <w:t>.</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Патологию мочеточника изучают на поперечных срезах, применяя стандартный набор общепринятых методов гистологического исследования.</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Предстательную железу (после вырезки и фиксации) изучают на горизонтальных срезах органа, которые окрашивают гематоксилином и эозином и по Ван-Гизону. Эндоуретальные и игловые биоптаты предстательной железы обрабатывают так же, как и материал других пункционных биопсий: проводят в мешочках из нескольких слоев марли по ускоренному методу для мелких объектов, заливают в парафин в один блок, режут практически весь материал и помещают срезы на 5-6 предметных стекол.</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Яичко, поступившее на гистологическое исследование, рассекают по длинному диаметру и вырезают до фиксации. В случае необходимости до фиксации проводят забор материала для бактериологического исследования. Фиксировать этот орган лучше в жидкости Карнуа, но можно использовать и 10 % нейтральный формалин.</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При обработке материала биопсий вульвы срезы должны проходить перпендикулярно поверхности препарата в направлении его длинной оси. Материал биопсии рекомендуют фиксировать в 10 % нейтральном формалине. Эндоцервикальные соскобы часто содержат кровь и слизь. Материал исследуют полностью после </w:t>
      </w:r>
      <w:r w:rsidRPr="004611C7">
        <w:rPr>
          <w:rFonts w:ascii="Times New Roman" w:hAnsi="Times New Roman"/>
          <w:sz w:val="24"/>
          <w:szCs w:val="24"/>
        </w:rPr>
        <w:lastRenderedPageBreak/>
        <w:t>предварительного промывания в изотоническом растворе хлорида натрия на фильтровальной бумаге.</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 xml:space="preserve">Для исследования конических биопсий шейки матки требуется четкая пространственная ориентация очага поражения. Для этого рекомендуют прошить участок шейки матки в точке, соответствующей 12 часам циферблата. Интраэпителиальная опухоль шейки матки часто обнаруживается в зоне перехода плоского эпителия в </w:t>
      </w:r>
      <w:proofErr w:type="gramStart"/>
      <w:r w:rsidRPr="004611C7">
        <w:rPr>
          <w:rFonts w:ascii="Times New Roman" w:hAnsi="Times New Roman"/>
          <w:sz w:val="24"/>
          <w:szCs w:val="24"/>
        </w:rPr>
        <w:t>железистый</w:t>
      </w:r>
      <w:proofErr w:type="gramEnd"/>
      <w:r w:rsidRPr="004611C7">
        <w:rPr>
          <w:rFonts w:ascii="Times New Roman" w:hAnsi="Times New Roman"/>
          <w:sz w:val="24"/>
          <w:szCs w:val="24"/>
        </w:rPr>
        <w:t>. Материал конической биопсии рассекают в зоне 3 часов циферблата, где опухолевый рост наименее вероятен. Раскрытую шейку прикрепляют булавками к пробковой основе и фиксируют в течение 3 ч. Вырезку производят серийно и блоки помещают в отдельные кассеты.</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Соскобы эндометрия (весь материал, включая небольшое количество сгустков крови) помещают в двухслойный марлевый мешочек, фиксируют, промывают, обезвоживают и заливают в парафин. Общая продолжительность проводки 2-3 ч. Получать срезы на замораживающем микротоме не рекомендуют. Препараты окрашивают гематоксилином и эозином, по Ван-Гизону, муцикармином или альциановым синим.</w:t>
      </w:r>
    </w:p>
    <w:p w:rsidR="004611C7" w:rsidRPr="004611C7" w:rsidRDefault="004611C7" w:rsidP="004611C7">
      <w:pPr>
        <w:spacing w:after="0"/>
        <w:ind w:firstLine="567"/>
        <w:jc w:val="both"/>
        <w:rPr>
          <w:rFonts w:ascii="Times New Roman" w:hAnsi="Times New Roman"/>
          <w:sz w:val="24"/>
          <w:szCs w:val="24"/>
        </w:rPr>
      </w:pPr>
      <w:proofErr w:type="gramStart"/>
      <w:r w:rsidRPr="004611C7">
        <w:rPr>
          <w:rFonts w:ascii="Times New Roman" w:hAnsi="Times New Roman"/>
          <w:sz w:val="24"/>
          <w:szCs w:val="24"/>
        </w:rPr>
        <w:t>Операционный материал, полученный при тотальной и радикальной вульвэктомии, должен быть расправлен, фиксирован, а затем рассечен с интервалом 0,5 см. Влагалище следует вскрывать продольно по стороне, противоположной опухоли; берут также кусочки из краев операционного разреза и всех лимфатических узлов, обнаруженных в удаленных мягких тканях.</w:t>
      </w:r>
      <w:proofErr w:type="gramEnd"/>
      <w:r w:rsidRPr="004611C7">
        <w:rPr>
          <w:rFonts w:ascii="Times New Roman" w:hAnsi="Times New Roman"/>
          <w:sz w:val="24"/>
          <w:szCs w:val="24"/>
        </w:rPr>
        <w:t xml:space="preserve"> Полость матки вскрывают перед фиксацией с помощью</w:t>
      </w:r>
      <w:proofErr w:type="gramStart"/>
      <w:r w:rsidRPr="004611C7">
        <w:rPr>
          <w:rFonts w:ascii="Times New Roman" w:hAnsi="Times New Roman"/>
          <w:sz w:val="24"/>
          <w:szCs w:val="24"/>
        </w:rPr>
        <w:t xml:space="preserve"> Т</w:t>
      </w:r>
      <w:proofErr w:type="gramEnd"/>
      <w:r w:rsidRPr="004611C7">
        <w:rPr>
          <w:rFonts w:ascii="Times New Roman" w:hAnsi="Times New Roman"/>
          <w:sz w:val="24"/>
          <w:szCs w:val="24"/>
        </w:rPr>
        <w:t xml:space="preserve"> образного разреза, производимого по передней стенке. В дальнейшем разрезы выполняют по правилам, принятым в прозекторской практике. Не следует расчленять материал на куски. Яичники, удаленные во время гистерэктомии, взвешивают и измеряют, а затем разрезают сагиттально в направлении наибольшего диаметра с включением в срез области ворот. При наличии кист вырезают участки утолщения стенки кисты. Гистологические препараты окрашивают гематоксилином и эозином и по Ван-Гизону.</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Щитовидная железа</w:t>
      </w:r>
      <w:r w:rsidRPr="004611C7">
        <w:rPr>
          <w:rFonts w:ascii="Times New Roman" w:hAnsi="Times New Roman"/>
          <w:sz w:val="24"/>
          <w:szCs w:val="24"/>
        </w:rPr>
        <w:t>. Особенность обработки ткани щитовидной железы связана с выраженным сморщиванием тиреоидной ткани при фиксации и заливке в парафин, поэтому Н.Н. Гольдбурт (1993) рекомендует пользоваться замороженными срезами. Предварительно ткань изучают с помощью стереомикроскопа и из подозрительных участков вырезают кусочки, которые помещают на столик микротома в виде единого блока так, чтобы в полученном срезе была максимально представлена капсула узла.</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Надпочечник.</w:t>
      </w:r>
      <w:r w:rsidRPr="004611C7">
        <w:rPr>
          <w:rFonts w:ascii="Times New Roman" w:hAnsi="Times New Roman"/>
          <w:sz w:val="24"/>
          <w:szCs w:val="24"/>
        </w:rPr>
        <w:t xml:space="preserve"> Его рассекают по длинной оси, хромаффинную ткань исследуют полностью.</w:t>
      </w:r>
    </w:p>
    <w:p w:rsidR="004611C7" w:rsidRPr="004611C7" w:rsidRDefault="004611C7" w:rsidP="004611C7">
      <w:pPr>
        <w:spacing w:after="0"/>
        <w:ind w:firstLine="567"/>
        <w:jc w:val="both"/>
        <w:rPr>
          <w:rFonts w:ascii="Times New Roman" w:hAnsi="Times New Roman"/>
          <w:i/>
          <w:sz w:val="24"/>
          <w:szCs w:val="24"/>
        </w:rPr>
      </w:pP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 xml:space="preserve">Трепанобиопсии. </w:t>
      </w:r>
      <w:r w:rsidRPr="004611C7">
        <w:rPr>
          <w:rFonts w:ascii="Times New Roman" w:hAnsi="Times New Roman"/>
          <w:sz w:val="24"/>
          <w:szCs w:val="24"/>
        </w:rPr>
        <w:t xml:space="preserve">Материал поступает в виде трепанатов костного мозга и кусочков губчатой кости. После фиксации в 10 % нейтральном формалине и промывания в проточной воде материал декальцинируют в 50 % растворе муравьиной кислоты, разбавленной 70 % спиртом; продолжительность декальцинации от 12 до 24 ч в зависимости от величины кусочков. </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sz w:val="24"/>
          <w:szCs w:val="24"/>
        </w:rPr>
        <w:t>От кислоты материал отмывают в нескольких порциях 70 % спирта, затем обезвоживают и обезжиривают в 2 сменах 96 % и 100 % спирта, заливают в парафин через ксилол  (1-2 ч), ксилол-парафин при 37</w:t>
      </w:r>
      <w:proofErr w:type="gramStart"/>
      <w:r w:rsidRPr="004611C7">
        <w:rPr>
          <w:rFonts w:ascii="Times New Roman" w:hAnsi="Times New Roman"/>
          <w:sz w:val="24"/>
          <w:szCs w:val="24"/>
        </w:rPr>
        <w:t xml:space="preserve"> °С</w:t>
      </w:r>
      <w:proofErr w:type="gramEnd"/>
      <w:r w:rsidRPr="004611C7">
        <w:rPr>
          <w:rFonts w:ascii="Times New Roman" w:hAnsi="Times New Roman"/>
          <w:sz w:val="24"/>
          <w:szCs w:val="24"/>
        </w:rPr>
        <w:t xml:space="preserve"> (1-2 ч), парафин при 56 °С (1-2 ч). Наряду с обзорными окрасками при изучении материала трепанобиопсий применяют реакции на пероксидазу, липиды с суданом черным, гликоген с помощью Шик реакции, неспецифическую эстеразу, кислую фосфатазу.</w:t>
      </w:r>
    </w:p>
    <w:p w:rsidR="004611C7" w:rsidRPr="004611C7" w:rsidRDefault="004611C7" w:rsidP="004611C7">
      <w:pPr>
        <w:spacing w:after="0"/>
        <w:ind w:firstLine="567"/>
        <w:jc w:val="both"/>
        <w:rPr>
          <w:rFonts w:ascii="Times New Roman" w:hAnsi="Times New Roman"/>
          <w:sz w:val="24"/>
          <w:szCs w:val="24"/>
        </w:rPr>
      </w:pPr>
      <w:r w:rsidRPr="004611C7">
        <w:rPr>
          <w:rFonts w:ascii="Times New Roman" w:hAnsi="Times New Roman"/>
          <w:i/>
          <w:sz w:val="24"/>
          <w:szCs w:val="24"/>
        </w:rPr>
        <w:t xml:space="preserve">Селезенка и лимфатические узлы. </w:t>
      </w:r>
      <w:r w:rsidRPr="004611C7">
        <w:rPr>
          <w:rFonts w:ascii="Times New Roman" w:hAnsi="Times New Roman"/>
          <w:sz w:val="24"/>
          <w:szCs w:val="24"/>
        </w:rPr>
        <w:t>Селезенку разрезают по большему диаметру, вырезают 3-4 кусочка и фиксируют в 10 % нейтральном формалине. Препараты окрашивают гематоксилином и эозином и по Ван-Гизону.</w:t>
      </w:r>
    </w:p>
    <w:p w:rsidR="004611C7" w:rsidRPr="004611C7" w:rsidRDefault="004611C7" w:rsidP="004611C7">
      <w:pPr>
        <w:spacing w:after="0"/>
        <w:jc w:val="center"/>
        <w:rPr>
          <w:rFonts w:ascii="Times New Roman" w:hAnsi="Times New Roman"/>
          <w:b/>
          <w:sz w:val="24"/>
          <w:szCs w:val="24"/>
        </w:rPr>
      </w:pPr>
    </w:p>
    <w:p w:rsidR="004611C7" w:rsidRPr="004611C7" w:rsidRDefault="004066A8" w:rsidP="004611C7">
      <w:pPr>
        <w:spacing w:after="0"/>
        <w:jc w:val="center"/>
        <w:rPr>
          <w:rFonts w:ascii="Times New Roman" w:hAnsi="Times New Roman"/>
          <w:b/>
          <w:sz w:val="24"/>
          <w:szCs w:val="24"/>
        </w:rPr>
      </w:pPr>
      <w:r>
        <w:rPr>
          <w:rFonts w:ascii="Times New Roman" w:hAnsi="Times New Roman"/>
          <w:b/>
          <w:sz w:val="24"/>
          <w:szCs w:val="24"/>
        </w:rPr>
        <w:t>6</w:t>
      </w:r>
      <w:r w:rsidR="004611C7" w:rsidRPr="004611C7">
        <w:rPr>
          <w:rFonts w:ascii="Times New Roman" w:hAnsi="Times New Roman"/>
          <w:b/>
          <w:sz w:val="24"/>
          <w:szCs w:val="24"/>
        </w:rPr>
        <w:t>. ОБОСНОВАНИЕ НЕОБХОДИМОСТИ ИССЛЕДОВАНИЯ ПЛАЦЕНТЫ</w:t>
      </w:r>
    </w:p>
    <w:p w:rsidR="004611C7" w:rsidRPr="004611C7" w:rsidRDefault="004611C7" w:rsidP="004611C7">
      <w:pPr>
        <w:spacing w:after="0"/>
        <w:rPr>
          <w:rFonts w:ascii="Times New Roman" w:hAnsi="Times New Roman"/>
          <w:b/>
          <w:sz w:val="24"/>
          <w:szCs w:val="24"/>
        </w:rPr>
      </w:pP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В понимании и оценке плацентарной недостаточности и патологии плаценты по настоящее время имеются значительные расхождения между клиницистами и морфологами, что обусловлено сложностью морфологической оценки степени компенсаторной реакции, ее зрелости,  степени нарушения кровообращения, что служит частой причиной асфиксии плода и новорожденного. </w:t>
      </w:r>
      <w:proofErr w:type="gramStart"/>
      <w:r w:rsidRPr="004611C7">
        <w:rPr>
          <w:rFonts w:ascii="Times New Roman" w:hAnsi="Times New Roman"/>
          <w:sz w:val="24"/>
          <w:szCs w:val="24"/>
        </w:rPr>
        <w:t xml:space="preserve">Мало изучена взаимосвязь патологии матери и осложнением родовой деятельности, обусловленное повреждением плаценты и влияния этих факторов на функционирование плода. </w:t>
      </w:r>
      <w:proofErr w:type="gramEnd"/>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Плацента является сложным органом, благодаря которой поддерживается взаимосвязь между организмом матери и развивающегося плода. В зависимости от степени зрелости элементов плаценты и её сосудистого компонента происходит формирование плода и доставка необходимых питательных веществ и кислорода к плоду, что отражается на особенностях морфофункционального состояния развивающегося ребенка. Кроме того плацента является зеркальным отражением внутриутробной инфекционной патологии матери как туберкулез, сифилис, ВИЧ-инфекция, вирусно-бактериальные инфекции, что можно диагностировать только при исследовании плаценты, особенно в случаях осложненном течении беременности и отягощенном акушерском анамнезе.</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Оценка характера морфологических изменений в плаценте, как при относительно физиологическом течении беременности, так и при наличии патологии беременности, </w:t>
      </w:r>
      <w:r w:rsidRPr="004611C7">
        <w:rPr>
          <w:rFonts w:ascii="Times New Roman" w:hAnsi="Times New Roman"/>
          <w:sz w:val="24"/>
          <w:szCs w:val="24"/>
        </w:rPr>
        <w:lastRenderedPageBreak/>
        <w:t xml:space="preserve">родов и патологии матери (соматическая, инфекционная) позволяют сделать возможный прогноз о состоянии ребенка в период новорожденности и постнатальном периоде, своевременно проводить профилактические и лечебные мероприятия при наличии выявленной патологии плаценты. </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Морфологическое исследование плаценты позволяет выявить и дать качественную оценку хронической плацентарной недостаточности, что приобретает особую значимость в случаях внезапной гибели плода, составляющее около 30% в структуре антенатальной смертности. Главной задачей оценки случаев плодовых потерь является идентификация причин, лежащих в их основе, получение объективной информации для благоприятного исхода последующей беременности. Антенатальная гипоксия не всегда является нозологией, а чаще непосредственной причиной смерти плода. Основная причина смерти может быть идентифицирована путем клинико-морфологических сопоставлений материнских, плацентарных и плодовых факторов. Антенатальная гибель плода, которая составляет до 77,9% среди всех мертворожденных детей, остается актуальной клинической, социально значимой и недостаточно изученной проблемой.  </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Антенатальная гибель плода может сопровождаться клинически латентным течением поражения плаценты. Хроническая плацентарная недостаточность с антенатальной гипоксией/асфиксией плода в 63% случаев коррелирует с морфологической картиной патологической незрелости плаценты.  </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 xml:space="preserve">При патологической незрелости плаценты риск развития и рецидива фетальной гипоксии значительно возрастает. </w:t>
      </w:r>
    </w:p>
    <w:p w:rsidR="004611C7" w:rsidRPr="004611C7" w:rsidRDefault="004611C7" w:rsidP="004611C7">
      <w:pPr>
        <w:spacing w:after="0"/>
        <w:jc w:val="both"/>
        <w:rPr>
          <w:rFonts w:ascii="Times New Roman" w:hAnsi="Times New Roman"/>
          <w:sz w:val="24"/>
          <w:szCs w:val="24"/>
        </w:rPr>
      </w:pPr>
      <w:r w:rsidRPr="004611C7">
        <w:rPr>
          <w:rFonts w:ascii="Times New Roman" w:hAnsi="Times New Roman"/>
          <w:sz w:val="24"/>
          <w:szCs w:val="24"/>
        </w:rPr>
        <w:t>При клинически физиологически протекающей беременности гипоксия плода может развиться внезапно, в ряде случаев, привести к внезапной внутриутробной гибели плода (антенатальной гибели плода). Послеродовое выявление хронической плацентарной недостаточности «хронического фетоплацентарного дистресса» может помочь в ранней стратификации гетерогенной популяции новорожденных с определением индивидуального риска заболеваний в постнатальном периоде.</w:t>
      </w:r>
    </w:p>
    <w:p w:rsidR="00A10DE9" w:rsidRPr="004611C7" w:rsidRDefault="00A10DE9" w:rsidP="004611C7">
      <w:pPr>
        <w:spacing w:after="0"/>
        <w:ind w:firstLine="567"/>
        <w:jc w:val="both"/>
        <w:rPr>
          <w:rFonts w:ascii="Times New Roman" w:hAnsi="Times New Roman"/>
          <w:sz w:val="24"/>
          <w:szCs w:val="24"/>
        </w:rPr>
      </w:pPr>
    </w:p>
    <w:p w:rsidR="00A10DE9" w:rsidRPr="004611C7" w:rsidRDefault="00A10DE9" w:rsidP="00D52E89">
      <w:pPr>
        <w:spacing w:after="0"/>
        <w:ind w:firstLine="567"/>
        <w:jc w:val="both"/>
        <w:rPr>
          <w:rFonts w:ascii="Times New Roman" w:hAnsi="Times New Roman"/>
          <w:sz w:val="24"/>
          <w:szCs w:val="24"/>
        </w:rPr>
      </w:pPr>
    </w:p>
    <w:p w:rsidR="004611C7" w:rsidRPr="004611C7" w:rsidRDefault="004611C7" w:rsidP="007B6208">
      <w:pPr>
        <w:spacing w:after="0"/>
        <w:jc w:val="right"/>
        <w:rPr>
          <w:rFonts w:ascii="Times New Roman" w:hAnsi="Times New Roman"/>
          <w:b/>
          <w:sz w:val="24"/>
          <w:szCs w:val="24"/>
        </w:rPr>
      </w:pPr>
    </w:p>
    <w:p w:rsidR="004611C7" w:rsidRPr="004611C7" w:rsidRDefault="004611C7" w:rsidP="007B6208">
      <w:pPr>
        <w:spacing w:after="0"/>
        <w:jc w:val="right"/>
        <w:rPr>
          <w:rFonts w:ascii="Times New Roman" w:hAnsi="Times New Roman"/>
          <w:b/>
          <w:sz w:val="24"/>
          <w:szCs w:val="24"/>
        </w:rPr>
      </w:pPr>
    </w:p>
    <w:p w:rsidR="004611C7" w:rsidRPr="004611C7" w:rsidRDefault="004611C7" w:rsidP="007B6208">
      <w:pPr>
        <w:spacing w:after="0"/>
        <w:jc w:val="right"/>
        <w:rPr>
          <w:rFonts w:ascii="Times New Roman" w:hAnsi="Times New Roman"/>
          <w:b/>
          <w:sz w:val="24"/>
          <w:szCs w:val="24"/>
        </w:rPr>
      </w:pPr>
    </w:p>
    <w:p w:rsidR="00C12337" w:rsidRPr="004611C7" w:rsidRDefault="00A10DE9" w:rsidP="007B6208">
      <w:pPr>
        <w:spacing w:after="0"/>
        <w:jc w:val="right"/>
        <w:rPr>
          <w:rFonts w:ascii="Times New Roman" w:hAnsi="Times New Roman"/>
          <w:b/>
          <w:sz w:val="24"/>
          <w:szCs w:val="24"/>
        </w:rPr>
      </w:pPr>
      <w:r w:rsidRPr="004611C7">
        <w:rPr>
          <w:rFonts w:ascii="Times New Roman" w:hAnsi="Times New Roman"/>
          <w:b/>
          <w:sz w:val="24"/>
          <w:szCs w:val="24"/>
        </w:rPr>
        <w:t xml:space="preserve">Приложение </w:t>
      </w:r>
    </w:p>
    <w:p w:rsidR="00A10DE9" w:rsidRPr="004611C7" w:rsidRDefault="00A10DE9" w:rsidP="00A10DE9">
      <w:pPr>
        <w:spacing w:after="0"/>
        <w:ind w:firstLine="567"/>
        <w:jc w:val="right"/>
        <w:rPr>
          <w:rFonts w:ascii="Times New Roman" w:hAnsi="Times New Roman"/>
          <w:b/>
          <w:sz w:val="24"/>
          <w:szCs w:val="24"/>
        </w:rPr>
      </w:pPr>
    </w:p>
    <w:tbl>
      <w:tblPr>
        <w:tblW w:w="101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24"/>
        <w:gridCol w:w="4637"/>
        <w:gridCol w:w="236"/>
        <w:gridCol w:w="331"/>
        <w:gridCol w:w="2693"/>
        <w:gridCol w:w="144"/>
        <w:gridCol w:w="92"/>
        <w:gridCol w:w="331"/>
        <w:gridCol w:w="385"/>
        <w:gridCol w:w="8"/>
      </w:tblGrid>
      <w:tr w:rsidR="001B23C4" w:rsidRPr="004611C7" w:rsidTr="00603A00">
        <w:trPr>
          <w:gridAfter w:val="5"/>
          <w:wAfter w:w="960" w:type="dxa"/>
          <w:trHeight w:val="1590"/>
        </w:trPr>
        <w:tc>
          <w:tcPr>
            <w:tcW w:w="9229" w:type="dxa"/>
            <w:gridSpan w:val="6"/>
            <w:tcBorders>
              <w:top w:val="nil"/>
              <w:left w:val="nil"/>
              <w:bottom w:val="single" w:sz="4" w:space="0" w:color="auto"/>
              <w:right w:val="nil"/>
            </w:tcBorders>
            <w:noWrap/>
            <w:vAlign w:val="bottom"/>
            <w:hideMark/>
          </w:tcPr>
          <w:p w:rsidR="00603A00" w:rsidRPr="004611C7" w:rsidRDefault="001B23C4"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lastRenderedPageBreak/>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p w:rsidR="00603A00" w:rsidRPr="004611C7" w:rsidRDefault="00603A00"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p>
          <w:p w:rsidR="00603A00" w:rsidRPr="004611C7" w:rsidRDefault="00603A00"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операционного, биопсийного материала для гистохимического выявления соединительной ткани.</w:t>
            </w:r>
          </w:p>
          <w:p w:rsidR="001B23C4" w:rsidRPr="004611C7" w:rsidRDefault="00603A00"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по Ван-Гизон.</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single" w:sz="4" w:space="0" w:color="auto"/>
              <w:left w:val="single" w:sz="4" w:space="0" w:color="auto"/>
              <w:bottom w:val="single" w:sz="4" w:space="0" w:color="auto"/>
              <w:right w:val="single" w:sz="4" w:space="0" w:color="auto"/>
            </w:tcBorders>
            <w:hideMark/>
          </w:tcPr>
          <w:p w:rsidR="004658F2" w:rsidRPr="004611C7" w:rsidRDefault="004658F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637" w:type="dxa"/>
            <w:tcBorders>
              <w:top w:val="single" w:sz="4" w:space="0" w:color="auto"/>
              <w:left w:val="nil"/>
              <w:bottom w:val="single" w:sz="4" w:space="0" w:color="auto"/>
              <w:right w:val="single" w:sz="4" w:space="0" w:color="auto"/>
            </w:tcBorders>
            <w:hideMark/>
          </w:tcPr>
          <w:p w:rsidR="004658F2" w:rsidRPr="004611C7" w:rsidRDefault="004658F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4658F2" w:rsidRPr="004611C7" w:rsidRDefault="004658F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637" w:type="dxa"/>
            <w:tcBorders>
              <w:top w:val="nil"/>
              <w:left w:val="nil"/>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637" w:type="dxa"/>
            <w:tcBorders>
              <w:top w:val="nil"/>
              <w:left w:val="nil"/>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637" w:type="dxa"/>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60"/>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637" w:type="dxa"/>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05"/>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637" w:type="dxa"/>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30"/>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637" w:type="dxa"/>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600"/>
        </w:trPr>
        <w:tc>
          <w:tcPr>
            <w:tcW w:w="1332" w:type="dxa"/>
            <w:gridSpan w:val="2"/>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637" w:type="dxa"/>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Набор окраски по Ван-Гизон</w:t>
            </w:r>
          </w:p>
        </w:tc>
        <w:tc>
          <w:tcPr>
            <w:tcW w:w="3260" w:type="dxa"/>
            <w:gridSpan w:val="3"/>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267"/>
        </w:trPr>
        <w:tc>
          <w:tcPr>
            <w:tcW w:w="5969" w:type="dxa"/>
            <w:gridSpan w:val="3"/>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rsidP="001B23C4">
            <w:pPr>
              <w:pStyle w:val="a6"/>
              <w:rPr>
                <w:rFonts w:ascii="Times New Roman" w:eastAsia="Times New Roman" w:hAnsi="Times New Roman"/>
                <w:sz w:val="24"/>
                <w:szCs w:val="24"/>
              </w:rPr>
            </w:pPr>
            <w:r w:rsidRPr="004611C7">
              <w:rPr>
                <w:rFonts w:ascii="Times New Roman" w:eastAsia="Times New Roman" w:hAnsi="Times New Roman"/>
                <w:sz w:val="24"/>
                <w:szCs w:val="24"/>
              </w:rPr>
              <w:t>Результат окраски:</w:t>
            </w:r>
          </w:p>
        </w:tc>
        <w:tc>
          <w:tcPr>
            <w:tcW w:w="3260" w:type="dxa"/>
            <w:gridSpan w:val="3"/>
            <w:tcBorders>
              <w:left w:val="single" w:sz="4" w:space="0" w:color="auto"/>
            </w:tcBorders>
            <w:vAlign w:val="center"/>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45"/>
        </w:trPr>
        <w:tc>
          <w:tcPr>
            <w:tcW w:w="1332" w:type="dxa"/>
            <w:gridSpan w:val="2"/>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rsidP="001B23C4">
            <w:pPr>
              <w:spacing w:after="0" w:line="240" w:lineRule="auto"/>
              <w:rPr>
                <w:rFonts w:ascii="Times New Roman" w:hAnsi="Times New Roman"/>
                <w:sz w:val="24"/>
                <w:szCs w:val="24"/>
              </w:rPr>
            </w:pPr>
          </w:p>
        </w:tc>
        <w:tc>
          <w:tcPr>
            <w:tcW w:w="4637" w:type="dxa"/>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rsidP="001B23C4">
            <w:pPr>
              <w:pStyle w:val="a6"/>
              <w:rPr>
                <w:rFonts w:ascii="Times New Roman" w:eastAsia="Times New Roman" w:hAnsi="Times New Roman"/>
                <w:sz w:val="24"/>
                <w:szCs w:val="24"/>
              </w:rPr>
            </w:pPr>
            <w:r w:rsidRPr="004611C7">
              <w:rPr>
                <w:rFonts w:ascii="Times New Roman" w:eastAsia="Times New Roman" w:hAnsi="Times New Roman"/>
                <w:sz w:val="24"/>
                <w:szCs w:val="24"/>
              </w:rPr>
              <w:t>Ядра клеток окрашены в черный цвет.</w:t>
            </w:r>
          </w:p>
        </w:tc>
        <w:tc>
          <w:tcPr>
            <w:tcW w:w="3260" w:type="dxa"/>
            <w:gridSpan w:val="3"/>
            <w:tcBorders>
              <w:left w:val="single" w:sz="4" w:space="0" w:color="auto"/>
            </w:tcBorders>
            <w:vAlign w:val="center"/>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45"/>
        </w:trPr>
        <w:tc>
          <w:tcPr>
            <w:tcW w:w="1332" w:type="dxa"/>
            <w:gridSpan w:val="2"/>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rsidP="001B23C4">
            <w:pPr>
              <w:spacing w:after="0" w:line="240" w:lineRule="auto"/>
              <w:rPr>
                <w:rFonts w:ascii="Times New Roman" w:hAnsi="Times New Roman"/>
                <w:sz w:val="24"/>
                <w:szCs w:val="24"/>
              </w:rPr>
            </w:pPr>
          </w:p>
        </w:tc>
        <w:tc>
          <w:tcPr>
            <w:tcW w:w="4637" w:type="dxa"/>
            <w:tcBorders>
              <w:top w:val="single" w:sz="4" w:space="0" w:color="auto"/>
              <w:left w:val="single" w:sz="4" w:space="0" w:color="auto"/>
              <w:bottom w:val="single" w:sz="4" w:space="0" w:color="auto"/>
              <w:right w:val="single" w:sz="4" w:space="0" w:color="auto"/>
            </w:tcBorders>
            <w:noWrap/>
            <w:vAlign w:val="bottom"/>
          </w:tcPr>
          <w:p w:rsidR="004658F2" w:rsidRPr="004611C7" w:rsidRDefault="004658F2" w:rsidP="001B23C4">
            <w:pPr>
              <w:pStyle w:val="a6"/>
              <w:rPr>
                <w:rFonts w:ascii="Times New Roman" w:eastAsia="Times New Roman" w:hAnsi="Times New Roman"/>
                <w:sz w:val="24"/>
                <w:szCs w:val="24"/>
              </w:rPr>
            </w:pPr>
            <w:r w:rsidRPr="004611C7">
              <w:rPr>
                <w:rFonts w:ascii="Times New Roman" w:eastAsia="Times New Roman" w:hAnsi="Times New Roman"/>
                <w:sz w:val="24"/>
                <w:szCs w:val="24"/>
              </w:rPr>
              <w:t>Цитоплазма клеток окрашена  в желтый цвет.</w:t>
            </w:r>
          </w:p>
        </w:tc>
        <w:tc>
          <w:tcPr>
            <w:tcW w:w="3260" w:type="dxa"/>
            <w:gridSpan w:val="3"/>
            <w:tcBorders>
              <w:left w:val="single" w:sz="4" w:space="0" w:color="auto"/>
            </w:tcBorders>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255"/>
        </w:trPr>
        <w:tc>
          <w:tcPr>
            <w:tcW w:w="1332" w:type="dxa"/>
            <w:gridSpan w:val="2"/>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rsidP="001B23C4">
            <w:pPr>
              <w:spacing w:after="0" w:line="240" w:lineRule="auto"/>
              <w:rPr>
                <w:rFonts w:ascii="Times New Roman" w:hAnsi="Times New Roman"/>
                <w:sz w:val="24"/>
                <w:szCs w:val="24"/>
              </w:rPr>
            </w:pPr>
          </w:p>
        </w:tc>
        <w:tc>
          <w:tcPr>
            <w:tcW w:w="4637" w:type="dxa"/>
            <w:tcBorders>
              <w:top w:val="single" w:sz="4" w:space="0" w:color="auto"/>
              <w:left w:val="single" w:sz="4" w:space="0" w:color="auto"/>
              <w:bottom w:val="single" w:sz="4" w:space="0" w:color="auto"/>
              <w:right w:val="single" w:sz="4" w:space="0" w:color="auto"/>
            </w:tcBorders>
            <w:noWrap/>
            <w:vAlign w:val="bottom"/>
          </w:tcPr>
          <w:p w:rsidR="004658F2" w:rsidRPr="004611C7" w:rsidRDefault="004658F2" w:rsidP="001B23C4">
            <w:pPr>
              <w:pStyle w:val="a6"/>
              <w:rPr>
                <w:rFonts w:ascii="Times New Roman" w:eastAsia="Times New Roman" w:hAnsi="Times New Roman"/>
                <w:sz w:val="24"/>
                <w:szCs w:val="24"/>
              </w:rPr>
            </w:pPr>
            <w:r w:rsidRPr="004611C7">
              <w:rPr>
                <w:rFonts w:ascii="Times New Roman" w:eastAsia="Times New Roman" w:hAnsi="Times New Roman"/>
                <w:sz w:val="24"/>
                <w:szCs w:val="24"/>
              </w:rPr>
              <w:t>Коллагеновые волокна-пурпурно-красные.</w:t>
            </w:r>
          </w:p>
        </w:tc>
        <w:tc>
          <w:tcPr>
            <w:tcW w:w="3260" w:type="dxa"/>
            <w:gridSpan w:val="3"/>
            <w:tcBorders>
              <w:left w:val="single" w:sz="4" w:space="0" w:color="auto"/>
            </w:tcBorders>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1005"/>
        </w:trPr>
        <w:tc>
          <w:tcPr>
            <w:tcW w:w="1332" w:type="dxa"/>
            <w:gridSpan w:val="2"/>
            <w:noWrap/>
            <w:vAlign w:val="bottom"/>
          </w:tcPr>
          <w:p w:rsidR="004658F2" w:rsidRPr="004611C7" w:rsidRDefault="004658F2">
            <w:pPr>
              <w:pStyle w:val="a6"/>
              <w:spacing w:line="276" w:lineRule="auto"/>
              <w:rPr>
                <w:rFonts w:ascii="Times New Roman" w:eastAsia="Times New Roman" w:hAnsi="Times New Roman"/>
                <w:sz w:val="24"/>
                <w:szCs w:val="24"/>
              </w:rPr>
            </w:pPr>
          </w:p>
          <w:p w:rsidR="004658F2" w:rsidRPr="004611C7" w:rsidRDefault="004658F2">
            <w:pPr>
              <w:pStyle w:val="a6"/>
              <w:spacing w:line="276" w:lineRule="auto"/>
              <w:rPr>
                <w:rFonts w:ascii="Times New Roman" w:eastAsia="Times New Roman" w:hAnsi="Times New Roman"/>
                <w:sz w:val="24"/>
                <w:szCs w:val="24"/>
              </w:rPr>
            </w:pPr>
          </w:p>
          <w:p w:rsidR="004658F2" w:rsidRPr="004611C7" w:rsidRDefault="004658F2">
            <w:pPr>
              <w:pStyle w:val="a6"/>
              <w:spacing w:line="276" w:lineRule="auto"/>
              <w:rPr>
                <w:rFonts w:ascii="Times New Roman" w:eastAsia="Times New Roman" w:hAnsi="Times New Roman"/>
                <w:sz w:val="24"/>
                <w:szCs w:val="24"/>
              </w:rPr>
            </w:pPr>
          </w:p>
          <w:p w:rsidR="004658F2" w:rsidRPr="004611C7" w:rsidRDefault="004658F2">
            <w:pPr>
              <w:pStyle w:val="a6"/>
              <w:spacing w:line="276" w:lineRule="auto"/>
              <w:rPr>
                <w:rFonts w:ascii="Times New Roman" w:eastAsia="Times New Roman" w:hAnsi="Times New Roman"/>
                <w:sz w:val="24"/>
                <w:szCs w:val="24"/>
              </w:rPr>
            </w:pPr>
          </w:p>
        </w:tc>
        <w:tc>
          <w:tcPr>
            <w:tcW w:w="7897" w:type="dxa"/>
            <w:gridSpan w:val="4"/>
            <w:noWrap/>
            <w:vAlign w:val="bottom"/>
          </w:tcPr>
          <w:p w:rsidR="004658F2" w:rsidRPr="004611C7" w:rsidRDefault="004658F2"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45"/>
        </w:trPr>
        <w:tc>
          <w:tcPr>
            <w:tcW w:w="1332" w:type="dxa"/>
            <w:gridSpan w:val="2"/>
            <w:noWrap/>
            <w:vAlign w:val="bottom"/>
            <w:hideMark/>
          </w:tcPr>
          <w:p w:rsidR="004658F2" w:rsidRPr="004611C7" w:rsidRDefault="004658F2">
            <w:pPr>
              <w:spacing w:after="0"/>
              <w:rPr>
                <w:rFonts w:ascii="Times New Roman" w:hAnsi="Times New Roman"/>
                <w:sz w:val="24"/>
                <w:szCs w:val="24"/>
              </w:rPr>
            </w:pPr>
          </w:p>
        </w:tc>
        <w:tc>
          <w:tcPr>
            <w:tcW w:w="7897" w:type="dxa"/>
            <w:gridSpan w:val="4"/>
            <w:noWrap/>
            <w:vAlign w:val="bottom"/>
            <w:hideMark/>
          </w:tcPr>
          <w:p w:rsidR="004658F2" w:rsidRPr="004611C7" w:rsidRDefault="004658F2"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r w:rsidR="001B23C4" w:rsidRPr="004611C7">
              <w:rPr>
                <w:rFonts w:ascii="Times New Roman" w:eastAsia="Times New Roman" w:hAnsi="Times New Roman"/>
                <w:b/>
                <w:bCs/>
                <w:sz w:val="24"/>
                <w:szCs w:val="24"/>
              </w:rPr>
              <w:t xml:space="preserve"> операционного, биопсийного материала</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332" w:type="dxa"/>
            <w:gridSpan w:val="2"/>
            <w:noWrap/>
            <w:vAlign w:val="bottom"/>
            <w:hideMark/>
          </w:tcPr>
          <w:p w:rsidR="004658F2" w:rsidRPr="004611C7" w:rsidRDefault="004658F2">
            <w:pPr>
              <w:spacing w:after="0"/>
              <w:rPr>
                <w:rFonts w:ascii="Times New Roman" w:hAnsi="Times New Roman"/>
                <w:sz w:val="24"/>
                <w:szCs w:val="24"/>
              </w:rPr>
            </w:pPr>
          </w:p>
        </w:tc>
        <w:tc>
          <w:tcPr>
            <w:tcW w:w="7897" w:type="dxa"/>
            <w:gridSpan w:val="4"/>
            <w:noWrap/>
            <w:vAlign w:val="bottom"/>
            <w:hideMark/>
          </w:tcPr>
          <w:p w:rsidR="004658F2" w:rsidRPr="004611C7" w:rsidRDefault="004658F2"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для гистохимического определения  Хеликобактер Пилори.</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332" w:type="dxa"/>
            <w:gridSpan w:val="2"/>
            <w:noWrap/>
            <w:vAlign w:val="bottom"/>
            <w:hideMark/>
          </w:tcPr>
          <w:p w:rsidR="004658F2" w:rsidRPr="004611C7" w:rsidRDefault="004658F2">
            <w:pPr>
              <w:spacing w:after="0"/>
              <w:rPr>
                <w:rFonts w:ascii="Times New Roman" w:hAnsi="Times New Roman"/>
                <w:sz w:val="24"/>
                <w:szCs w:val="24"/>
              </w:rPr>
            </w:pPr>
          </w:p>
        </w:tc>
        <w:tc>
          <w:tcPr>
            <w:tcW w:w="7897" w:type="dxa"/>
            <w:gridSpan w:val="4"/>
            <w:noWrap/>
            <w:vAlign w:val="bottom"/>
            <w:hideMark/>
          </w:tcPr>
          <w:p w:rsidR="004658F2" w:rsidRPr="004611C7" w:rsidRDefault="004658F2"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Окраска  </w:t>
            </w:r>
            <w:proofErr w:type="gramStart"/>
            <w:r w:rsidRPr="004611C7">
              <w:rPr>
                <w:rFonts w:ascii="Times New Roman" w:eastAsia="Times New Roman" w:hAnsi="Times New Roman"/>
                <w:b/>
                <w:bCs/>
                <w:sz w:val="24"/>
                <w:szCs w:val="24"/>
              </w:rPr>
              <w:t>Романовского</w:t>
            </w:r>
            <w:proofErr w:type="gramEnd"/>
            <w:r w:rsidRPr="004611C7">
              <w:rPr>
                <w:rFonts w:ascii="Times New Roman" w:eastAsia="Times New Roman" w:hAnsi="Times New Roman"/>
                <w:b/>
                <w:bCs/>
                <w:sz w:val="24"/>
                <w:szCs w:val="24"/>
              </w:rPr>
              <w:t xml:space="preserve"> – Гимза.</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4658F2" w:rsidRPr="004611C7" w:rsidRDefault="004658F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4658F2" w:rsidRPr="004611C7" w:rsidRDefault="004658F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404" w:type="dxa"/>
            <w:gridSpan w:val="4"/>
            <w:tcBorders>
              <w:top w:val="single" w:sz="4" w:space="0" w:color="auto"/>
              <w:left w:val="nil"/>
              <w:bottom w:val="single" w:sz="4" w:space="0" w:color="auto"/>
              <w:right w:val="single" w:sz="4" w:space="0" w:color="auto"/>
            </w:tcBorders>
            <w:hideMark/>
          </w:tcPr>
          <w:p w:rsidR="004658F2" w:rsidRPr="004611C7" w:rsidRDefault="004658F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404" w:type="dxa"/>
            <w:gridSpan w:val="4"/>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404" w:type="dxa"/>
            <w:gridSpan w:val="4"/>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404" w:type="dxa"/>
            <w:gridSpan w:val="4"/>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16"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Набор окраски по Гимза</w:t>
            </w:r>
          </w:p>
        </w:tc>
        <w:tc>
          <w:tcPr>
            <w:tcW w:w="3404" w:type="dxa"/>
            <w:gridSpan w:val="4"/>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810"/>
        </w:trPr>
        <w:tc>
          <w:tcPr>
            <w:tcW w:w="5969" w:type="dxa"/>
            <w:gridSpan w:val="3"/>
            <w:noWrap/>
            <w:vAlign w:val="bottom"/>
            <w:hideMark/>
          </w:tcPr>
          <w:p w:rsidR="004658F2" w:rsidRPr="004611C7" w:rsidRDefault="004658F2" w:rsidP="001B23C4">
            <w:pPr>
              <w:pStyle w:val="a6"/>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bl>
            <w:tblPr>
              <w:tblW w:w="5160" w:type="dxa"/>
              <w:tblLook w:val="04A0" w:firstRow="1" w:lastRow="0" w:firstColumn="1" w:lastColumn="0" w:noHBand="0" w:noVBand="1"/>
            </w:tblPr>
            <w:tblGrid>
              <w:gridCol w:w="5160"/>
            </w:tblGrid>
            <w:tr w:rsidR="004658F2" w:rsidRPr="004611C7">
              <w:trPr>
                <w:trHeight w:val="315"/>
              </w:trPr>
              <w:tc>
                <w:tcPr>
                  <w:tcW w:w="5160" w:type="dxa"/>
                  <w:vAlign w:val="center"/>
                </w:tcPr>
                <w:p w:rsidR="004658F2" w:rsidRPr="004611C7" w:rsidRDefault="004658F2" w:rsidP="001B23C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Грамположительные бактерии - синие</w:t>
                  </w:r>
                </w:p>
              </w:tc>
            </w:tr>
            <w:tr w:rsidR="004658F2" w:rsidRPr="004611C7">
              <w:trPr>
                <w:trHeight w:val="315"/>
              </w:trPr>
              <w:tc>
                <w:tcPr>
                  <w:tcW w:w="5160" w:type="dxa"/>
                  <w:vAlign w:val="center"/>
                </w:tcPr>
                <w:p w:rsidR="004658F2" w:rsidRPr="004611C7" w:rsidRDefault="004658F2" w:rsidP="001B23C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Грамотрицательные бактерии - красные</w:t>
                  </w:r>
                </w:p>
              </w:tc>
            </w:tr>
            <w:tr w:rsidR="004658F2" w:rsidRPr="004611C7">
              <w:trPr>
                <w:trHeight w:val="300"/>
              </w:trPr>
              <w:tc>
                <w:tcPr>
                  <w:tcW w:w="5160" w:type="dxa"/>
                  <w:vAlign w:val="center"/>
                </w:tcPr>
                <w:p w:rsidR="004658F2" w:rsidRPr="004611C7" w:rsidRDefault="004658F2" w:rsidP="001B23C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Ядра - красные</w:t>
                  </w:r>
                </w:p>
              </w:tc>
            </w:tr>
          </w:tbl>
          <w:p w:rsidR="004658F2" w:rsidRPr="004611C7" w:rsidRDefault="004658F2">
            <w:pPr>
              <w:spacing w:after="0"/>
              <w:rPr>
                <w:rFonts w:ascii="Times New Roman" w:hAnsi="Times New Roman"/>
                <w:sz w:val="24"/>
                <w:szCs w:val="24"/>
              </w:rPr>
            </w:pPr>
          </w:p>
        </w:tc>
        <w:tc>
          <w:tcPr>
            <w:tcW w:w="3260" w:type="dxa"/>
            <w:gridSpan w:val="3"/>
            <w:vAlign w:val="center"/>
            <w:hideMark/>
          </w:tcPr>
          <w:p w:rsidR="004658F2" w:rsidRPr="004611C7" w:rsidRDefault="004658F2">
            <w:pPr>
              <w:spacing w:after="0"/>
              <w:rPr>
                <w:rFonts w:ascii="Times New Roman" w:hAnsi="Times New Roman"/>
                <w:sz w:val="24"/>
                <w:szCs w:val="24"/>
              </w:rPr>
            </w:pP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4658F2" w:rsidRPr="004611C7" w:rsidRDefault="004658F2">
            <w:pPr>
              <w:spacing w:after="0"/>
              <w:rPr>
                <w:rFonts w:ascii="Times New Roman" w:hAnsi="Times New Roman"/>
                <w:sz w:val="24"/>
                <w:szCs w:val="24"/>
              </w:rPr>
            </w:pPr>
          </w:p>
        </w:tc>
        <w:tc>
          <w:tcPr>
            <w:tcW w:w="4961" w:type="dxa"/>
            <w:gridSpan w:val="2"/>
            <w:noWrap/>
            <w:vAlign w:val="bottom"/>
            <w:hideMark/>
          </w:tcPr>
          <w:p w:rsidR="004658F2" w:rsidRPr="004611C7" w:rsidRDefault="004658F2">
            <w:pPr>
              <w:spacing w:after="0"/>
              <w:rPr>
                <w:rFonts w:ascii="Times New Roman" w:hAnsi="Times New Roman"/>
                <w:sz w:val="24"/>
                <w:szCs w:val="24"/>
              </w:rPr>
            </w:pPr>
          </w:p>
        </w:tc>
        <w:tc>
          <w:tcPr>
            <w:tcW w:w="3260" w:type="dxa"/>
            <w:gridSpan w:val="3"/>
            <w:vAlign w:val="center"/>
            <w:hideMark/>
          </w:tcPr>
          <w:p w:rsidR="004658F2" w:rsidRPr="004611C7" w:rsidRDefault="004658F2">
            <w:pPr>
              <w:spacing w:after="0"/>
              <w:rPr>
                <w:rFonts w:ascii="Times New Roman" w:hAnsi="Times New Roman"/>
                <w:sz w:val="24"/>
                <w:szCs w:val="24"/>
              </w:rPr>
            </w:pP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4658F2" w:rsidRPr="004611C7" w:rsidRDefault="004658F2">
            <w:pPr>
              <w:spacing w:after="0"/>
              <w:rPr>
                <w:rFonts w:ascii="Times New Roman" w:hAnsi="Times New Roman"/>
                <w:sz w:val="24"/>
                <w:szCs w:val="24"/>
              </w:rPr>
            </w:pPr>
          </w:p>
        </w:tc>
        <w:tc>
          <w:tcPr>
            <w:tcW w:w="4961" w:type="dxa"/>
            <w:gridSpan w:val="2"/>
            <w:noWrap/>
            <w:vAlign w:val="bottom"/>
            <w:hideMark/>
          </w:tcPr>
          <w:p w:rsidR="004658F2" w:rsidRPr="004611C7" w:rsidRDefault="004658F2">
            <w:pPr>
              <w:spacing w:after="0"/>
              <w:rPr>
                <w:rFonts w:ascii="Times New Roman" w:hAnsi="Times New Roman"/>
                <w:sz w:val="24"/>
                <w:szCs w:val="24"/>
              </w:rPr>
            </w:pPr>
          </w:p>
        </w:tc>
        <w:tc>
          <w:tcPr>
            <w:tcW w:w="3260" w:type="dxa"/>
            <w:gridSpan w:val="3"/>
            <w:vAlign w:val="center"/>
            <w:hideMark/>
          </w:tcPr>
          <w:p w:rsidR="004658F2" w:rsidRPr="004611C7" w:rsidRDefault="004658F2">
            <w:pPr>
              <w:spacing w:after="0"/>
              <w:rPr>
                <w:rFonts w:ascii="Times New Roman" w:hAnsi="Times New Roman"/>
                <w:sz w:val="24"/>
                <w:szCs w:val="24"/>
              </w:rPr>
            </w:pP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4658F2" w:rsidRPr="004611C7" w:rsidRDefault="004658F2">
            <w:pPr>
              <w:spacing w:after="0"/>
              <w:rPr>
                <w:rFonts w:ascii="Times New Roman" w:hAnsi="Times New Roman"/>
                <w:sz w:val="24"/>
                <w:szCs w:val="24"/>
              </w:rPr>
            </w:pPr>
          </w:p>
        </w:tc>
        <w:tc>
          <w:tcPr>
            <w:tcW w:w="4961" w:type="dxa"/>
            <w:gridSpan w:val="2"/>
            <w:noWrap/>
            <w:vAlign w:val="bottom"/>
            <w:hideMark/>
          </w:tcPr>
          <w:p w:rsidR="004658F2" w:rsidRPr="004611C7" w:rsidRDefault="004658F2">
            <w:pPr>
              <w:spacing w:after="0"/>
              <w:rPr>
                <w:rFonts w:ascii="Times New Roman" w:hAnsi="Times New Roman"/>
                <w:sz w:val="24"/>
                <w:szCs w:val="24"/>
              </w:rPr>
            </w:pPr>
          </w:p>
        </w:tc>
        <w:tc>
          <w:tcPr>
            <w:tcW w:w="3260" w:type="dxa"/>
            <w:gridSpan w:val="3"/>
            <w:noWrap/>
            <w:vAlign w:val="bottom"/>
            <w:hideMark/>
          </w:tcPr>
          <w:p w:rsidR="004658F2" w:rsidRPr="004611C7" w:rsidRDefault="004658F2" w:rsidP="00A10DE9">
            <w:pPr>
              <w:spacing w:after="0"/>
              <w:jc w:val="right"/>
              <w:rPr>
                <w:rFonts w:ascii="Times New Roman" w:hAnsi="Times New Roman"/>
                <w:sz w:val="24"/>
                <w:szCs w:val="24"/>
              </w:rPr>
            </w:pP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750"/>
        </w:trPr>
        <w:tc>
          <w:tcPr>
            <w:tcW w:w="1008" w:type="dxa"/>
            <w:noWrap/>
            <w:vAlign w:val="bottom"/>
            <w:hideMark/>
          </w:tcPr>
          <w:p w:rsidR="004658F2" w:rsidRPr="004611C7" w:rsidRDefault="004658F2">
            <w:pPr>
              <w:spacing w:after="0"/>
              <w:rPr>
                <w:rFonts w:ascii="Times New Roman" w:hAnsi="Times New Roman"/>
                <w:sz w:val="24"/>
                <w:szCs w:val="24"/>
              </w:rPr>
            </w:pPr>
          </w:p>
        </w:tc>
        <w:tc>
          <w:tcPr>
            <w:tcW w:w="8221" w:type="dxa"/>
            <w:gridSpan w:val="5"/>
            <w:noWrap/>
            <w:vAlign w:val="bottom"/>
          </w:tcPr>
          <w:p w:rsidR="004658F2" w:rsidRPr="004611C7" w:rsidRDefault="004658F2"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4658F2" w:rsidRPr="004611C7" w:rsidRDefault="004658F2">
            <w:pPr>
              <w:spacing w:after="0"/>
              <w:rPr>
                <w:rFonts w:ascii="Times New Roman" w:hAnsi="Times New Roman"/>
                <w:sz w:val="24"/>
                <w:szCs w:val="24"/>
              </w:rPr>
            </w:pPr>
          </w:p>
        </w:tc>
        <w:tc>
          <w:tcPr>
            <w:tcW w:w="8221" w:type="dxa"/>
            <w:gridSpan w:val="5"/>
            <w:noWrap/>
            <w:vAlign w:val="bottom"/>
            <w:hideMark/>
          </w:tcPr>
          <w:p w:rsidR="004658F2" w:rsidRPr="004611C7" w:rsidRDefault="004658F2"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r w:rsidR="001B23C4" w:rsidRPr="004611C7">
              <w:rPr>
                <w:rFonts w:ascii="Times New Roman" w:eastAsia="Times New Roman" w:hAnsi="Times New Roman"/>
                <w:b/>
                <w:bCs/>
                <w:sz w:val="24"/>
                <w:szCs w:val="24"/>
              </w:rPr>
              <w:t xml:space="preserve"> операционного, биопсийного материала </w:t>
            </w:r>
            <w:proofErr w:type="gramStart"/>
            <w:r w:rsidR="001B23C4" w:rsidRPr="004611C7">
              <w:rPr>
                <w:rFonts w:ascii="Times New Roman" w:eastAsia="Times New Roman" w:hAnsi="Times New Roman"/>
                <w:b/>
                <w:bCs/>
                <w:sz w:val="24"/>
                <w:szCs w:val="24"/>
              </w:rPr>
              <w:t>для</w:t>
            </w:r>
            <w:proofErr w:type="gramEnd"/>
            <w:r w:rsidR="001B23C4" w:rsidRPr="004611C7">
              <w:rPr>
                <w:rFonts w:ascii="Times New Roman" w:eastAsia="Times New Roman" w:hAnsi="Times New Roman"/>
                <w:b/>
                <w:bCs/>
                <w:sz w:val="24"/>
                <w:szCs w:val="24"/>
              </w:rPr>
              <w:t xml:space="preserve"> гистохимического</w:t>
            </w:r>
          </w:p>
        </w:tc>
        <w:tc>
          <w:tcPr>
            <w:tcW w:w="960" w:type="dxa"/>
            <w:gridSpan w:val="5"/>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4658F2" w:rsidRPr="004611C7" w:rsidRDefault="004658F2">
            <w:pPr>
              <w:spacing w:after="0"/>
              <w:rPr>
                <w:rFonts w:ascii="Times New Roman" w:hAnsi="Times New Roman"/>
                <w:sz w:val="24"/>
                <w:szCs w:val="24"/>
              </w:rPr>
            </w:pPr>
          </w:p>
        </w:tc>
        <w:tc>
          <w:tcPr>
            <w:tcW w:w="8221" w:type="dxa"/>
            <w:gridSpan w:val="5"/>
            <w:noWrap/>
            <w:vAlign w:val="bottom"/>
            <w:hideMark/>
          </w:tcPr>
          <w:p w:rsidR="004658F2" w:rsidRPr="004611C7" w:rsidRDefault="004658F2"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выявления  кислых и нейтральных мукополисахаридов и углеводов.</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4658F2" w:rsidRPr="004611C7" w:rsidRDefault="004658F2">
            <w:pPr>
              <w:spacing w:after="0"/>
              <w:rPr>
                <w:rFonts w:ascii="Times New Roman" w:hAnsi="Times New Roman"/>
                <w:sz w:val="24"/>
                <w:szCs w:val="24"/>
              </w:rPr>
            </w:pPr>
          </w:p>
        </w:tc>
        <w:tc>
          <w:tcPr>
            <w:tcW w:w="8221" w:type="dxa"/>
            <w:gridSpan w:val="5"/>
            <w:noWrap/>
            <w:vAlign w:val="bottom"/>
            <w:hideMark/>
          </w:tcPr>
          <w:p w:rsidR="004658F2" w:rsidRPr="004611C7" w:rsidRDefault="004658F2" w:rsidP="001B23C4">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Альциановый синий -  ШИК-реакция.</w:t>
            </w:r>
          </w:p>
        </w:tc>
        <w:tc>
          <w:tcPr>
            <w:tcW w:w="960" w:type="dxa"/>
            <w:gridSpan w:val="5"/>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4658F2" w:rsidRPr="004611C7" w:rsidRDefault="004658F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4658F2" w:rsidRPr="004611C7" w:rsidRDefault="004658F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4658F2" w:rsidRPr="004611C7" w:rsidRDefault="004658F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noWrap/>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 Набор окраски альциановый синий ШИК-реакция     </w:t>
            </w:r>
          </w:p>
        </w:tc>
        <w:tc>
          <w:tcPr>
            <w:tcW w:w="3260" w:type="dxa"/>
            <w:gridSpan w:val="3"/>
            <w:tcBorders>
              <w:top w:val="nil"/>
              <w:left w:val="nil"/>
              <w:bottom w:val="single" w:sz="4" w:space="0" w:color="auto"/>
              <w:right w:val="single" w:sz="4" w:space="0" w:color="auto"/>
            </w:tcBorders>
            <w:vAlign w:val="center"/>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25"/>
        </w:trPr>
        <w:tc>
          <w:tcPr>
            <w:tcW w:w="5969" w:type="dxa"/>
            <w:gridSpan w:val="3"/>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658F2" w:rsidRPr="004611C7" w:rsidRDefault="004658F2">
            <w:pPr>
              <w:spacing w:after="0"/>
              <w:rPr>
                <w:rFonts w:ascii="Times New Roman" w:hAnsi="Times New Roman"/>
                <w:sz w:val="24"/>
                <w:szCs w:val="24"/>
              </w:rPr>
            </w:pPr>
          </w:p>
        </w:tc>
        <w:tc>
          <w:tcPr>
            <w:tcW w:w="236" w:type="dxa"/>
            <w:gridSpan w:val="2"/>
            <w:tcBorders>
              <w:left w:val="single" w:sz="4" w:space="0" w:color="auto"/>
            </w:tcBorders>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pPr>
              <w:spacing w:after="0"/>
              <w:rPr>
                <w:rFonts w:ascii="Times New Roman" w:hAnsi="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Шик положительные веществ</w:t>
            </w:r>
            <w:proofErr w:type="gramStart"/>
            <w:r w:rsidRPr="004611C7">
              <w:rPr>
                <w:rFonts w:ascii="Times New Roman" w:eastAsia="Times New Roman" w:hAnsi="Times New Roman"/>
                <w:sz w:val="24"/>
                <w:szCs w:val="24"/>
              </w:rPr>
              <w:t>а-</w:t>
            </w:r>
            <w:proofErr w:type="gramEnd"/>
            <w:r w:rsidRPr="004611C7">
              <w:rPr>
                <w:rFonts w:ascii="Times New Roman" w:eastAsia="Times New Roman" w:hAnsi="Times New Roman"/>
                <w:sz w:val="24"/>
                <w:szCs w:val="24"/>
              </w:rPr>
              <w:t xml:space="preserve"> ярко -красные</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658F2" w:rsidRPr="004611C7" w:rsidRDefault="004658F2">
            <w:pPr>
              <w:spacing w:after="0"/>
              <w:rPr>
                <w:rFonts w:ascii="Times New Roman" w:hAnsi="Times New Roman"/>
                <w:sz w:val="24"/>
                <w:szCs w:val="24"/>
              </w:rPr>
            </w:pPr>
          </w:p>
        </w:tc>
        <w:tc>
          <w:tcPr>
            <w:tcW w:w="236" w:type="dxa"/>
            <w:gridSpan w:val="2"/>
            <w:tcBorders>
              <w:left w:val="single" w:sz="4" w:space="0" w:color="auto"/>
            </w:tcBorders>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pPr>
              <w:spacing w:after="0"/>
              <w:rPr>
                <w:rFonts w:ascii="Times New Roman" w:hAnsi="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Кислые мукополисахарид</w:t>
            </w:r>
            <w:proofErr w:type="gramStart"/>
            <w:r w:rsidRPr="004611C7">
              <w:rPr>
                <w:rFonts w:ascii="Times New Roman" w:eastAsia="Times New Roman" w:hAnsi="Times New Roman"/>
                <w:sz w:val="24"/>
                <w:szCs w:val="24"/>
              </w:rPr>
              <w:t>ы-</w:t>
            </w:r>
            <w:proofErr w:type="gramEnd"/>
            <w:r w:rsidRPr="004611C7">
              <w:rPr>
                <w:rFonts w:ascii="Times New Roman" w:eastAsia="Times New Roman" w:hAnsi="Times New Roman"/>
                <w:sz w:val="24"/>
                <w:szCs w:val="24"/>
              </w:rPr>
              <w:t xml:space="preserve"> бирюзово-голубые</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658F2" w:rsidRPr="004611C7" w:rsidRDefault="004658F2">
            <w:pPr>
              <w:spacing w:after="0"/>
              <w:rPr>
                <w:rFonts w:ascii="Times New Roman" w:hAnsi="Times New Roman"/>
                <w:sz w:val="24"/>
                <w:szCs w:val="24"/>
              </w:rPr>
            </w:pPr>
          </w:p>
        </w:tc>
        <w:tc>
          <w:tcPr>
            <w:tcW w:w="236" w:type="dxa"/>
            <w:gridSpan w:val="2"/>
            <w:tcBorders>
              <w:left w:val="single" w:sz="4" w:space="0" w:color="auto"/>
            </w:tcBorders>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4658F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pPr>
              <w:spacing w:after="0"/>
              <w:rPr>
                <w:rFonts w:ascii="Times New Roman" w:hAnsi="Times New Roman"/>
                <w:sz w:val="24"/>
                <w:szCs w:val="24"/>
              </w:rPr>
            </w:pPr>
          </w:p>
        </w:tc>
        <w:tc>
          <w:tcPr>
            <w:tcW w:w="8221" w:type="dxa"/>
            <w:gridSpan w:val="5"/>
            <w:tcBorders>
              <w:top w:val="single" w:sz="4" w:space="0" w:color="auto"/>
              <w:left w:val="single" w:sz="4" w:space="0" w:color="auto"/>
              <w:bottom w:val="single" w:sz="4" w:space="0" w:color="auto"/>
              <w:right w:val="single" w:sz="4" w:space="0" w:color="auto"/>
            </w:tcBorders>
            <w:noWrap/>
            <w:vAlign w:val="bottom"/>
            <w:hideMark/>
          </w:tcPr>
          <w:p w:rsidR="004658F2" w:rsidRPr="004611C7" w:rsidRDefault="004658F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Некоторые эпителиальные мукополисахариды, хря</w:t>
            </w:r>
            <w:proofErr w:type="gramStart"/>
            <w:r w:rsidRPr="004611C7">
              <w:rPr>
                <w:rFonts w:ascii="Times New Roman" w:eastAsia="Times New Roman" w:hAnsi="Times New Roman"/>
                <w:sz w:val="24"/>
                <w:szCs w:val="24"/>
              </w:rPr>
              <w:t>щ-</w:t>
            </w:r>
            <w:proofErr w:type="gramEnd"/>
            <w:r w:rsidRPr="004611C7">
              <w:rPr>
                <w:rFonts w:ascii="Times New Roman" w:eastAsia="Times New Roman" w:hAnsi="Times New Roman"/>
                <w:sz w:val="24"/>
                <w:szCs w:val="24"/>
              </w:rPr>
              <w:t xml:space="preserve"> от пурпурного до темно-синего.</w:t>
            </w:r>
          </w:p>
        </w:tc>
        <w:tc>
          <w:tcPr>
            <w:tcW w:w="236" w:type="dxa"/>
            <w:gridSpan w:val="2"/>
            <w:tcBorders>
              <w:left w:val="single" w:sz="4" w:space="0" w:color="auto"/>
            </w:tcBorders>
            <w:noWrap/>
            <w:vAlign w:val="bottom"/>
            <w:hideMark/>
          </w:tcPr>
          <w:p w:rsidR="004658F2" w:rsidRPr="004611C7" w:rsidRDefault="004658F2">
            <w:pPr>
              <w:spacing w:after="0"/>
              <w:rPr>
                <w:rFonts w:ascii="Times New Roman" w:hAnsi="Times New Roman"/>
                <w:sz w:val="24"/>
                <w:szCs w:val="24"/>
              </w:rPr>
            </w:pPr>
          </w:p>
        </w:tc>
        <w:tc>
          <w:tcPr>
            <w:tcW w:w="331" w:type="dxa"/>
            <w:noWrap/>
            <w:vAlign w:val="bottom"/>
            <w:hideMark/>
          </w:tcPr>
          <w:p w:rsidR="004658F2" w:rsidRPr="004611C7" w:rsidRDefault="004658F2">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825"/>
        </w:trPr>
        <w:tc>
          <w:tcPr>
            <w:tcW w:w="9796" w:type="dxa"/>
            <w:gridSpan w:val="9"/>
            <w:noWrap/>
            <w:vAlign w:val="bottom"/>
            <w:hideMark/>
          </w:tcPr>
          <w:p w:rsidR="00B268D1" w:rsidRPr="004611C7" w:rsidRDefault="00B268D1">
            <w:pPr>
              <w:pStyle w:val="a6"/>
              <w:spacing w:line="276" w:lineRule="auto"/>
              <w:rPr>
                <w:rFonts w:ascii="Times New Roman" w:eastAsia="Times New Roman" w:hAnsi="Times New Roman"/>
                <w:b/>
                <w:bCs/>
                <w:sz w:val="24"/>
                <w:szCs w:val="24"/>
              </w:rPr>
            </w:pPr>
          </w:p>
          <w:p w:rsidR="00B268D1" w:rsidRPr="004611C7" w:rsidRDefault="00B268D1">
            <w:pPr>
              <w:spacing w:after="0"/>
              <w:rPr>
                <w:rFonts w:ascii="Times New Roman" w:hAnsi="Times New Roman"/>
                <w:sz w:val="24"/>
                <w:szCs w:val="24"/>
              </w:rPr>
            </w:pPr>
          </w:p>
        </w:tc>
      </w:tr>
      <w:tr w:rsidR="00A10DE9"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189" w:type="dxa"/>
            <w:gridSpan w:val="11"/>
            <w:noWrap/>
            <w:vAlign w:val="bottom"/>
            <w:hideMark/>
          </w:tcPr>
          <w:p w:rsidR="00A10DE9" w:rsidRPr="004611C7" w:rsidRDefault="00A10DE9" w:rsidP="00603A00">
            <w:pPr>
              <w:spacing w:after="0"/>
              <w:jc w:val="center"/>
              <w:rPr>
                <w:rFonts w:ascii="Times New Roman" w:eastAsia="Times New Roman" w:hAnsi="Times New Roman"/>
                <w:b/>
                <w:bCs/>
                <w:sz w:val="24"/>
                <w:szCs w:val="24"/>
              </w:rPr>
            </w:pPr>
          </w:p>
          <w:p w:rsidR="00A10DE9" w:rsidRPr="004611C7" w:rsidRDefault="00A10DE9" w:rsidP="00603A00">
            <w:pPr>
              <w:spacing w:after="0"/>
              <w:jc w:val="center"/>
              <w:rPr>
                <w:rFonts w:ascii="Times New Roman" w:hAnsi="Times New Roman"/>
                <w:sz w:val="24"/>
                <w:szCs w:val="24"/>
              </w:rPr>
            </w:pPr>
            <w:r w:rsidRPr="004611C7">
              <w:rPr>
                <w:rFonts w:ascii="Times New Roman" w:eastAsia="Times New Roman" w:hAnsi="Times New Roman"/>
                <w:b/>
                <w:bCs/>
                <w:sz w:val="24"/>
                <w:szCs w:val="24"/>
              </w:rPr>
              <w:t>Перечень реактивов и расходных материалов, необходимых для операционного, биопсийного материала для гистохимического исследования с целью дифференциации грамположительных и грамотрицательных бактерий в тканевых образцах.</w:t>
            </w:r>
          </w:p>
        </w:tc>
      </w:tr>
      <w:tr w:rsidR="00A10DE9"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00"/>
        </w:trPr>
        <w:tc>
          <w:tcPr>
            <w:tcW w:w="10181" w:type="dxa"/>
            <w:gridSpan w:val="10"/>
            <w:noWrap/>
            <w:vAlign w:val="bottom"/>
            <w:hideMark/>
          </w:tcPr>
          <w:p w:rsidR="00A10DE9" w:rsidRPr="004611C7" w:rsidRDefault="00A10DE9" w:rsidP="00603A00">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по Граму.</w:t>
            </w: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24"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49"/>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набор окраски по Граму </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p>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Грамположительные бактерии - синие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Грамотрицательные бактеии - красные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 красные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A10DE9">
            <w:pPr>
              <w:pStyle w:val="a6"/>
              <w:spacing w:line="276" w:lineRule="auto"/>
              <w:jc w:val="center"/>
              <w:rPr>
                <w:rFonts w:ascii="Times New Roman" w:eastAsia="Times New Roman" w:hAnsi="Times New Roman"/>
                <w:b/>
                <w:bCs/>
                <w:sz w:val="24"/>
                <w:szCs w:val="24"/>
              </w:rPr>
            </w:pPr>
          </w:p>
          <w:p w:rsidR="00B268D1" w:rsidRPr="004611C7" w:rsidRDefault="00B268D1" w:rsidP="00A10DE9">
            <w:pPr>
              <w:pStyle w:val="a6"/>
              <w:spacing w:line="276" w:lineRule="auto"/>
              <w:jc w:val="center"/>
              <w:rPr>
                <w:rFonts w:ascii="Times New Roman" w:eastAsia="Times New Roman" w:hAnsi="Times New Roman"/>
                <w:b/>
                <w:bCs/>
                <w:sz w:val="24"/>
                <w:szCs w:val="24"/>
              </w:rPr>
            </w:pPr>
          </w:p>
          <w:p w:rsidR="00B268D1" w:rsidRPr="004611C7" w:rsidRDefault="00B268D1" w:rsidP="00A10DE9">
            <w:pPr>
              <w:pStyle w:val="a6"/>
              <w:spacing w:line="276" w:lineRule="auto"/>
              <w:jc w:val="center"/>
              <w:rPr>
                <w:rFonts w:ascii="Times New Roman" w:eastAsia="Times New Roman" w:hAnsi="Times New Roman"/>
                <w:b/>
                <w:bCs/>
                <w:sz w:val="24"/>
                <w:szCs w:val="24"/>
              </w:rPr>
            </w:pPr>
          </w:p>
          <w:p w:rsidR="00A10DE9" w:rsidRPr="004611C7" w:rsidRDefault="00A10DE9" w:rsidP="00A10DE9">
            <w:pPr>
              <w:pStyle w:val="a6"/>
              <w:spacing w:line="276" w:lineRule="auto"/>
              <w:jc w:val="center"/>
              <w:rPr>
                <w:rFonts w:ascii="Times New Roman" w:eastAsia="Times New Roman" w:hAnsi="Times New Roman"/>
                <w:b/>
                <w:bCs/>
                <w:sz w:val="24"/>
                <w:szCs w:val="24"/>
              </w:rPr>
            </w:pPr>
          </w:p>
          <w:p w:rsidR="00A10DE9" w:rsidRPr="004611C7" w:rsidRDefault="00A10DE9" w:rsidP="00A10DE9">
            <w:pPr>
              <w:pStyle w:val="a6"/>
              <w:spacing w:line="276" w:lineRule="auto"/>
              <w:jc w:val="center"/>
              <w:rPr>
                <w:rFonts w:ascii="Times New Roman" w:eastAsia="Times New Roman" w:hAnsi="Times New Roman"/>
                <w:b/>
                <w:bCs/>
                <w:sz w:val="24"/>
                <w:szCs w:val="24"/>
              </w:rPr>
            </w:pPr>
          </w:p>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A10DE9">
            <w:pPr>
              <w:spacing w:after="0"/>
              <w:jc w:val="center"/>
              <w:rPr>
                <w:rFonts w:ascii="Times New Roman" w:hAnsi="Times New Roman"/>
                <w:sz w:val="24"/>
                <w:szCs w:val="24"/>
              </w:rPr>
            </w:pPr>
          </w:p>
        </w:tc>
        <w:tc>
          <w:tcPr>
            <w:tcW w:w="331" w:type="dxa"/>
            <w:noWrap/>
            <w:vAlign w:val="bottom"/>
            <w:hideMark/>
          </w:tcPr>
          <w:p w:rsidR="00B268D1" w:rsidRPr="004611C7" w:rsidRDefault="00B268D1" w:rsidP="00A10DE9">
            <w:pPr>
              <w:spacing w:after="0"/>
              <w:jc w:val="center"/>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r w:rsidR="00A10DE9" w:rsidRPr="004611C7">
              <w:rPr>
                <w:rFonts w:ascii="Times New Roman" w:eastAsia="Times New Roman" w:hAnsi="Times New Roman"/>
                <w:b/>
                <w:bCs/>
                <w:sz w:val="24"/>
                <w:szCs w:val="24"/>
              </w:rPr>
              <w:t xml:space="preserve"> операционного, биопсийного материала для гистохимического исследования миокарда.</w:t>
            </w:r>
          </w:p>
        </w:tc>
        <w:tc>
          <w:tcPr>
            <w:tcW w:w="960" w:type="dxa"/>
            <w:gridSpan w:val="5"/>
            <w:noWrap/>
            <w:vAlign w:val="bottom"/>
            <w:hideMark/>
          </w:tcPr>
          <w:p w:rsidR="00B268D1" w:rsidRPr="004611C7" w:rsidRDefault="00B268D1" w:rsidP="00A10DE9">
            <w:pPr>
              <w:spacing w:after="0"/>
              <w:jc w:val="center"/>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rPr>
                <w:rFonts w:ascii="Times New Roman" w:eastAsia="Times New Roman" w:hAnsi="Times New Roman"/>
                <w:b/>
                <w:bCs/>
                <w:sz w:val="24"/>
                <w:szCs w:val="24"/>
              </w:rPr>
            </w:pPr>
          </w:p>
        </w:tc>
        <w:tc>
          <w:tcPr>
            <w:tcW w:w="236" w:type="dxa"/>
            <w:gridSpan w:val="2"/>
            <w:noWrap/>
            <w:vAlign w:val="bottom"/>
            <w:hideMark/>
          </w:tcPr>
          <w:p w:rsidR="00B268D1" w:rsidRPr="004611C7" w:rsidRDefault="00B268D1" w:rsidP="00A10DE9">
            <w:pPr>
              <w:spacing w:after="0"/>
              <w:jc w:val="center"/>
              <w:rPr>
                <w:rFonts w:ascii="Times New Roman" w:hAnsi="Times New Roman"/>
                <w:sz w:val="24"/>
                <w:szCs w:val="24"/>
              </w:rPr>
            </w:pPr>
          </w:p>
        </w:tc>
        <w:tc>
          <w:tcPr>
            <w:tcW w:w="331" w:type="dxa"/>
            <w:noWrap/>
            <w:vAlign w:val="bottom"/>
            <w:hideMark/>
          </w:tcPr>
          <w:p w:rsidR="00B268D1" w:rsidRPr="004611C7" w:rsidRDefault="00B268D1" w:rsidP="00A10DE9">
            <w:pPr>
              <w:spacing w:after="0"/>
              <w:jc w:val="center"/>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ГОФП (гематоксилин, основной фуксин,  пикриновая кислота)</w:t>
            </w:r>
          </w:p>
        </w:tc>
        <w:tc>
          <w:tcPr>
            <w:tcW w:w="236" w:type="dxa"/>
            <w:gridSpan w:val="2"/>
            <w:noWrap/>
            <w:vAlign w:val="bottom"/>
            <w:hideMark/>
          </w:tcPr>
          <w:p w:rsidR="00B268D1" w:rsidRPr="004611C7" w:rsidRDefault="00B268D1" w:rsidP="00A10DE9">
            <w:pPr>
              <w:spacing w:after="0"/>
              <w:jc w:val="center"/>
              <w:rPr>
                <w:rFonts w:ascii="Times New Roman" w:hAnsi="Times New Roman"/>
                <w:sz w:val="24"/>
                <w:szCs w:val="24"/>
              </w:rPr>
            </w:pPr>
          </w:p>
        </w:tc>
        <w:tc>
          <w:tcPr>
            <w:tcW w:w="331" w:type="dxa"/>
            <w:noWrap/>
            <w:vAlign w:val="bottom"/>
            <w:hideMark/>
          </w:tcPr>
          <w:p w:rsidR="00B268D1" w:rsidRPr="004611C7" w:rsidRDefault="00B268D1" w:rsidP="00A10DE9">
            <w:pPr>
              <w:spacing w:after="0"/>
              <w:jc w:val="center"/>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Метод выявления ранних повреждений миокарда по</w:t>
            </w:r>
            <w:proofErr w:type="gramStart"/>
            <w:r w:rsidRPr="004611C7">
              <w:rPr>
                <w:rFonts w:ascii="Times New Roman" w:eastAsia="Times New Roman" w:hAnsi="Times New Roman"/>
                <w:b/>
                <w:bCs/>
                <w:sz w:val="24"/>
                <w:szCs w:val="24"/>
              </w:rPr>
              <w:t xml:space="preserve">  Л</w:t>
            </w:r>
            <w:proofErr w:type="gramEnd"/>
            <w:r w:rsidRPr="004611C7">
              <w:rPr>
                <w:rFonts w:ascii="Times New Roman" w:eastAsia="Times New Roman" w:hAnsi="Times New Roman"/>
                <w:b/>
                <w:bCs/>
                <w:sz w:val="24"/>
                <w:szCs w:val="24"/>
              </w:rPr>
              <w:t>и</w:t>
            </w:r>
          </w:p>
        </w:tc>
        <w:tc>
          <w:tcPr>
            <w:tcW w:w="236" w:type="dxa"/>
            <w:gridSpan w:val="2"/>
            <w:noWrap/>
            <w:vAlign w:val="bottom"/>
            <w:hideMark/>
          </w:tcPr>
          <w:p w:rsidR="00B268D1" w:rsidRPr="004611C7" w:rsidRDefault="00B268D1" w:rsidP="00A10DE9">
            <w:pPr>
              <w:spacing w:after="0"/>
              <w:jc w:val="center"/>
              <w:rPr>
                <w:rFonts w:ascii="Times New Roman" w:hAnsi="Times New Roman"/>
                <w:sz w:val="24"/>
                <w:szCs w:val="24"/>
              </w:rPr>
            </w:pPr>
          </w:p>
        </w:tc>
        <w:tc>
          <w:tcPr>
            <w:tcW w:w="331" w:type="dxa"/>
            <w:noWrap/>
            <w:vAlign w:val="bottom"/>
            <w:hideMark/>
          </w:tcPr>
          <w:p w:rsidR="00B268D1" w:rsidRPr="004611C7" w:rsidRDefault="00B268D1" w:rsidP="00A10DE9">
            <w:pPr>
              <w:spacing w:after="0"/>
              <w:jc w:val="center"/>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  Набор окраски  ГОФП </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Пораженные кардиомиоцит</w:t>
            </w:r>
            <w:proofErr w:type="gramStart"/>
            <w:r w:rsidRPr="004611C7">
              <w:rPr>
                <w:rFonts w:ascii="Times New Roman" w:eastAsia="Times New Roman" w:hAnsi="Times New Roman"/>
                <w:sz w:val="24"/>
                <w:szCs w:val="24"/>
              </w:rPr>
              <w:t>ы-</w:t>
            </w:r>
            <w:proofErr w:type="gramEnd"/>
            <w:r w:rsidRPr="004611C7">
              <w:rPr>
                <w:rFonts w:ascii="Times New Roman" w:eastAsia="Times New Roman" w:hAnsi="Times New Roman"/>
                <w:sz w:val="24"/>
                <w:szCs w:val="24"/>
              </w:rPr>
              <w:t xml:space="preserve"> темно-красные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Интактные кардиомиоцит</w:t>
            </w:r>
            <w:proofErr w:type="gramStart"/>
            <w:r w:rsidRPr="004611C7">
              <w:rPr>
                <w:rFonts w:ascii="Times New Roman" w:eastAsia="Times New Roman" w:hAnsi="Times New Roman"/>
                <w:sz w:val="24"/>
                <w:szCs w:val="24"/>
              </w:rPr>
              <w:t>ы-</w:t>
            </w:r>
            <w:proofErr w:type="gramEnd"/>
            <w:r w:rsidRPr="004611C7">
              <w:rPr>
                <w:rFonts w:ascii="Times New Roman" w:eastAsia="Times New Roman" w:hAnsi="Times New Roman"/>
                <w:sz w:val="24"/>
                <w:szCs w:val="24"/>
              </w:rPr>
              <w:t xml:space="preserve"> желто-коричневые.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A10DE9">
            <w:pPr>
              <w:pStyle w:val="a6"/>
              <w:spacing w:line="276" w:lineRule="auto"/>
              <w:jc w:val="center"/>
              <w:rPr>
                <w:rFonts w:ascii="Times New Roman" w:eastAsia="Times New Roman" w:hAnsi="Times New Roman"/>
                <w:b/>
                <w:bCs/>
                <w:sz w:val="24"/>
                <w:szCs w:val="24"/>
              </w:rPr>
            </w:pPr>
          </w:p>
          <w:p w:rsidR="00B268D1" w:rsidRPr="004611C7" w:rsidRDefault="00B268D1" w:rsidP="00A10DE9">
            <w:pPr>
              <w:pStyle w:val="a6"/>
              <w:spacing w:line="276" w:lineRule="auto"/>
              <w:jc w:val="center"/>
              <w:rPr>
                <w:rFonts w:ascii="Times New Roman" w:eastAsia="Times New Roman" w:hAnsi="Times New Roman"/>
                <w:b/>
                <w:bCs/>
                <w:sz w:val="24"/>
                <w:szCs w:val="24"/>
              </w:rPr>
            </w:pPr>
          </w:p>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r w:rsidR="00A10DE9" w:rsidRPr="004611C7">
              <w:rPr>
                <w:rFonts w:ascii="Times New Roman" w:eastAsia="Times New Roman" w:hAnsi="Times New Roman"/>
                <w:b/>
                <w:bCs/>
                <w:sz w:val="24"/>
                <w:szCs w:val="24"/>
              </w:rPr>
              <w:t xml:space="preserve"> операционного, биопсийного материала для гистохимического исследования с целью выявления соединительной ткани.</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jc w:val="center"/>
              <w:rPr>
                <w:rFonts w:ascii="Times New Roman" w:eastAsia="Times New Roman" w:hAnsi="Times New Roman"/>
                <w:b/>
                <w:bCs/>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Окраска по Массону с </w:t>
            </w:r>
            <w:proofErr w:type="gramStart"/>
            <w:r w:rsidRPr="004611C7">
              <w:rPr>
                <w:rFonts w:ascii="Times New Roman" w:eastAsia="Times New Roman" w:hAnsi="Times New Roman"/>
                <w:b/>
                <w:bCs/>
                <w:sz w:val="24"/>
                <w:szCs w:val="24"/>
              </w:rPr>
              <w:t>анилиновым</w:t>
            </w:r>
            <w:proofErr w:type="gramEnd"/>
            <w:r w:rsidRPr="004611C7">
              <w:rPr>
                <w:rFonts w:ascii="Times New Roman" w:eastAsia="Times New Roman" w:hAnsi="Times New Roman"/>
                <w:b/>
                <w:bCs/>
                <w:sz w:val="24"/>
                <w:szCs w:val="24"/>
              </w:rPr>
              <w:t xml:space="preserve"> синим.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набор окраски по Массону с </w:t>
            </w:r>
            <w:proofErr w:type="gramStart"/>
            <w:r w:rsidRPr="004611C7">
              <w:rPr>
                <w:rFonts w:ascii="Times New Roman" w:eastAsia="Times New Roman" w:hAnsi="Times New Roman"/>
                <w:sz w:val="24"/>
                <w:szCs w:val="24"/>
              </w:rPr>
              <w:t>анилиновым</w:t>
            </w:r>
            <w:proofErr w:type="gramEnd"/>
            <w:r w:rsidRPr="004611C7">
              <w:rPr>
                <w:rFonts w:ascii="Times New Roman" w:eastAsia="Times New Roman" w:hAnsi="Times New Roman"/>
                <w:sz w:val="24"/>
                <w:szCs w:val="24"/>
              </w:rPr>
              <w:t xml:space="preserve"> синим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bCs/>
                <w:sz w:val="24"/>
                <w:szCs w:val="24"/>
              </w:rPr>
            </w:pPr>
            <w:r w:rsidRPr="004611C7">
              <w:rPr>
                <w:rFonts w:ascii="Times New Roman" w:eastAsia="Times New Roman" w:hAnsi="Times New Roman"/>
                <w:bCs/>
                <w:sz w:val="24"/>
                <w:szCs w:val="24"/>
              </w:rPr>
              <w:t>Ядра и гаметы - черные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bCs/>
                <w:sz w:val="24"/>
                <w:szCs w:val="24"/>
              </w:rPr>
            </w:pPr>
            <w:r w:rsidRPr="004611C7">
              <w:rPr>
                <w:rFonts w:ascii="Times New Roman" w:eastAsia="Times New Roman" w:hAnsi="Times New Roman"/>
                <w:bCs/>
                <w:sz w:val="24"/>
                <w:szCs w:val="24"/>
              </w:rPr>
              <w:t>Цитоплазма, кератин, мышечные волокна, ацидофильные гранул</w:t>
            </w:r>
            <w:proofErr w:type="gramStart"/>
            <w:r w:rsidRPr="004611C7">
              <w:rPr>
                <w:rFonts w:ascii="Times New Roman" w:eastAsia="Times New Roman" w:hAnsi="Times New Roman"/>
                <w:bCs/>
                <w:sz w:val="24"/>
                <w:szCs w:val="24"/>
              </w:rPr>
              <w:t>ы-</w:t>
            </w:r>
            <w:proofErr w:type="gramEnd"/>
            <w:r w:rsidRPr="004611C7">
              <w:rPr>
                <w:rFonts w:ascii="Times New Roman" w:eastAsia="Times New Roman" w:hAnsi="Times New Roman"/>
                <w:bCs/>
                <w:sz w:val="24"/>
                <w:szCs w:val="24"/>
              </w:rPr>
              <w:t xml:space="preserve"> красные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bCs/>
                <w:sz w:val="24"/>
                <w:szCs w:val="24"/>
              </w:rPr>
            </w:pPr>
            <w:r w:rsidRPr="004611C7">
              <w:rPr>
                <w:rFonts w:ascii="Times New Roman" w:eastAsia="Times New Roman" w:hAnsi="Times New Roman"/>
                <w:bCs/>
                <w:sz w:val="24"/>
                <w:szCs w:val="24"/>
              </w:rPr>
              <w:t>Коллоген, мукополисахариды</w:t>
            </w:r>
            <w:proofErr w:type="gramStart"/>
            <w:r w:rsidRPr="004611C7">
              <w:rPr>
                <w:rFonts w:ascii="Times New Roman" w:eastAsia="Times New Roman" w:hAnsi="Times New Roman"/>
                <w:bCs/>
                <w:sz w:val="24"/>
                <w:szCs w:val="24"/>
              </w:rPr>
              <w:t>,б</w:t>
            </w:r>
            <w:proofErr w:type="gramEnd"/>
            <w:r w:rsidRPr="004611C7">
              <w:rPr>
                <w:rFonts w:ascii="Times New Roman" w:eastAsia="Times New Roman" w:hAnsi="Times New Roman"/>
                <w:bCs/>
                <w:sz w:val="24"/>
                <w:szCs w:val="24"/>
              </w:rPr>
              <w:t>азофильные гранулы клеток - синие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bCs/>
                <w:sz w:val="24"/>
                <w:szCs w:val="24"/>
              </w:rPr>
            </w:pPr>
            <w:r w:rsidRPr="004611C7">
              <w:rPr>
                <w:rFonts w:ascii="Times New Roman" w:eastAsia="Times New Roman" w:hAnsi="Times New Roman"/>
                <w:bCs/>
                <w:sz w:val="24"/>
                <w:szCs w:val="24"/>
              </w:rPr>
              <w:t>Гранулы клеток - синие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bCs/>
                <w:sz w:val="24"/>
                <w:szCs w:val="24"/>
              </w:rPr>
            </w:pPr>
            <w:r w:rsidRPr="004611C7">
              <w:rPr>
                <w:rFonts w:ascii="Times New Roman" w:eastAsia="Times New Roman" w:hAnsi="Times New Roman"/>
                <w:bCs/>
                <w:sz w:val="24"/>
                <w:szCs w:val="24"/>
              </w:rPr>
              <w:t>Эритроциты - желтые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 </w:t>
            </w:r>
          </w:p>
        </w:tc>
        <w:tc>
          <w:tcPr>
            <w:tcW w:w="8221" w:type="dxa"/>
            <w:gridSpan w:val="5"/>
            <w:noWrap/>
            <w:vAlign w:val="bottom"/>
          </w:tcPr>
          <w:p w:rsidR="00A10DE9" w:rsidRPr="004611C7" w:rsidRDefault="00A10DE9" w:rsidP="00B268D1">
            <w:pPr>
              <w:pStyle w:val="a6"/>
              <w:spacing w:line="276" w:lineRule="auto"/>
              <w:jc w:val="center"/>
              <w:rPr>
                <w:rFonts w:ascii="Times New Roman" w:hAnsi="Times New Roman"/>
                <w:b/>
                <w:sz w:val="24"/>
                <w:szCs w:val="24"/>
              </w:rPr>
            </w:pPr>
          </w:p>
          <w:p w:rsidR="00A10DE9" w:rsidRPr="004611C7" w:rsidRDefault="00A10DE9" w:rsidP="00B268D1">
            <w:pPr>
              <w:pStyle w:val="a6"/>
              <w:spacing w:line="276" w:lineRule="auto"/>
              <w:jc w:val="center"/>
              <w:rPr>
                <w:rFonts w:ascii="Times New Roman" w:eastAsia="Times New Roman" w:hAnsi="Times New Roman"/>
                <w:b/>
                <w:bCs/>
                <w:sz w:val="24"/>
                <w:szCs w:val="24"/>
              </w:rPr>
            </w:pPr>
          </w:p>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патологоанатомического (гистологического) исследования 1 кусочка секционного, операционного, биопсийного материала </w:t>
            </w:r>
            <w:proofErr w:type="gramStart"/>
            <w:r w:rsidRPr="004611C7">
              <w:rPr>
                <w:rFonts w:ascii="Times New Roman" w:eastAsia="Times New Roman" w:hAnsi="Times New Roman"/>
                <w:b/>
                <w:bCs/>
                <w:sz w:val="24"/>
                <w:szCs w:val="24"/>
              </w:rPr>
              <w:t>для</w:t>
            </w:r>
            <w:proofErr w:type="gramEnd"/>
            <w:r w:rsidRPr="004611C7">
              <w:rPr>
                <w:rFonts w:ascii="Times New Roman" w:eastAsia="Times New Roman" w:hAnsi="Times New Roman"/>
                <w:b/>
                <w:bCs/>
                <w:sz w:val="24"/>
                <w:szCs w:val="24"/>
              </w:rPr>
              <w:t xml:space="preserve"> гистохимического</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исследования тканевых образцов с целью выявления микобактерий туберкулеза.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по Циль-Нильсен.</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 набор окраски по  Циль-Нильсен для срезов</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Палочки Коха и другие кислотоустойчивые элементы - красные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красные - синие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B268D1">
            <w:pPr>
              <w:pStyle w:val="a6"/>
              <w:spacing w:line="276" w:lineRule="auto"/>
              <w:jc w:val="center"/>
              <w:rPr>
                <w:rFonts w:ascii="Times New Roman" w:eastAsia="Times New Roman" w:hAnsi="Times New Roman"/>
                <w:b/>
                <w:bCs/>
                <w:sz w:val="24"/>
                <w:szCs w:val="24"/>
              </w:rPr>
            </w:pPr>
          </w:p>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патологоанатомического (гистологического) исследования 1 кусочка секционного, операционного, биопсийного материала </w:t>
            </w:r>
            <w:proofErr w:type="gramStart"/>
            <w:r w:rsidRPr="004611C7">
              <w:rPr>
                <w:rFonts w:ascii="Times New Roman" w:eastAsia="Times New Roman" w:hAnsi="Times New Roman"/>
                <w:b/>
                <w:bCs/>
                <w:sz w:val="24"/>
                <w:szCs w:val="24"/>
              </w:rPr>
              <w:t>для</w:t>
            </w:r>
            <w:proofErr w:type="gramEnd"/>
            <w:r w:rsidRPr="004611C7">
              <w:rPr>
                <w:rFonts w:ascii="Times New Roman" w:eastAsia="Times New Roman" w:hAnsi="Times New Roman"/>
                <w:b/>
                <w:bCs/>
                <w:sz w:val="24"/>
                <w:szCs w:val="24"/>
              </w:rPr>
              <w:t xml:space="preserve"> гистохимического</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исследования  с целью выявления амилоида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Конго красный.</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 набор окраски Конго красный </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138"/>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Амилоид - кирпично-красный, дает  двойное лучепреломление в поляризованном свете.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 синие.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B268D1">
            <w:pPr>
              <w:pStyle w:val="a6"/>
              <w:spacing w:line="276" w:lineRule="auto"/>
              <w:jc w:val="center"/>
              <w:rPr>
                <w:rFonts w:ascii="Times New Roman" w:eastAsia="Times New Roman" w:hAnsi="Times New Roman"/>
                <w:b/>
                <w:bCs/>
                <w:sz w:val="24"/>
                <w:szCs w:val="24"/>
              </w:rPr>
            </w:pPr>
          </w:p>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lastRenderedPageBreak/>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патологоанатомического (гистологического) исследования 1 кусочка секционного, операционного, биопсийного материала </w:t>
            </w:r>
            <w:proofErr w:type="gramStart"/>
            <w:r w:rsidRPr="004611C7">
              <w:rPr>
                <w:rFonts w:ascii="Times New Roman" w:eastAsia="Times New Roman" w:hAnsi="Times New Roman"/>
                <w:b/>
                <w:bCs/>
                <w:sz w:val="24"/>
                <w:szCs w:val="24"/>
              </w:rPr>
              <w:t>для</w:t>
            </w:r>
            <w:proofErr w:type="gramEnd"/>
            <w:r w:rsidRPr="004611C7">
              <w:rPr>
                <w:rFonts w:ascii="Times New Roman" w:eastAsia="Times New Roman" w:hAnsi="Times New Roman"/>
                <w:b/>
                <w:bCs/>
                <w:sz w:val="24"/>
                <w:szCs w:val="24"/>
              </w:rPr>
              <w:t xml:space="preserve"> гистохимического</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исследования с целью выявления фибрина.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Окраска MSB </w:t>
            </w:r>
            <w:proofErr w:type="gramStart"/>
            <w:r w:rsidRPr="004611C7">
              <w:rPr>
                <w:rFonts w:ascii="Times New Roman" w:eastAsia="Times New Roman" w:hAnsi="Times New Roman"/>
                <w:b/>
                <w:bCs/>
                <w:sz w:val="24"/>
                <w:szCs w:val="24"/>
              </w:rPr>
              <w:t xml:space="preserve">( </w:t>
            </w:r>
            <w:proofErr w:type="gramEnd"/>
            <w:r w:rsidRPr="004611C7">
              <w:rPr>
                <w:rFonts w:ascii="Times New Roman" w:eastAsia="Times New Roman" w:hAnsi="Times New Roman"/>
                <w:b/>
                <w:bCs/>
                <w:sz w:val="24"/>
                <w:szCs w:val="24"/>
              </w:rPr>
              <w:t>Martius-Skar</w:t>
            </w:r>
            <w:r w:rsidRPr="004611C7">
              <w:rPr>
                <w:rFonts w:ascii="Times New Roman" w:eastAsia="Times New Roman" w:hAnsi="Times New Roman"/>
                <w:b/>
                <w:bCs/>
                <w:sz w:val="24"/>
                <w:szCs w:val="24"/>
                <w:lang w:val="en-US"/>
              </w:rPr>
              <w:t>l</w:t>
            </w:r>
            <w:r w:rsidRPr="004611C7">
              <w:rPr>
                <w:rFonts w:ascii="Times New Roman" w:eastAsia="Times New Roman" w:hAnsi="Times New Roman"/>
                <w:b/>
                <w:bCs/>
                <w:sz w:val="24"/>
                <w:szCs w:val="24"/>
              </w:rPr>
              <w:t>et-Blue)(Марциус-алый-голубой МАГ)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MSB</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"Молодой"  фибрин - желтый</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"Зрелый" - красный</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"Старый" </w:t>
            </w:r>
            <w:proofErr w:type="gramStart"/>
            <w:r w:rsidRPr="004611C7">
              <w:rPr>
                <w:rFonts w:ascii="Times New Roman" w:eastAsia="Times New Roman" w:hAnsi="Times New Roman"/>
                <w:sz w:val="24"/>
                <w:szCs w:val="24"/>
              </w:rPr>
              <w:t>-з</w:t>
            </w:r>
            <w:proofErr w:type="gramEnd"/>
            <w:r w:rsidRPr="004611C7">
              <w:rPr>
                <w:rFonts w:ascii="Times New Roman" w:eastAsia="Times New Roman" w:hAnsi="Times New Roman"/>
                <w:sz w:val="24"/>
                <w:szCs w:val="24"/>
              </w:rPr>
              <w:t>атухающий красный цвет с переходом в голубой.</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соединительная ткань - фиолетовый цвет.</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735"/>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B268D1">
            <w:pPr>
              <w:pStyle w:val="a6"/>
              <w:spacing w:line="276" w:lineRule="auto"/>
              <w:jc w:val="center"/>
              <w:rPr>
                <w:rFonts w:ascii="Times New Roman" w:eastAsia="Times New Roman" w:hAnsi="Times New Roman"/>
                <w:b/>
                <w:bCs/>
                <w:sz w:val="24"/>
                <w:szCs w:val="24"/>
              </w:rPr>
            </w:pPr>
          </w:p>
          <w:p w:rsidR="00B268D1" w:rsidRPr="004611C7" w:rsidRDefault="00B268D1" w:rsidP="00B268D1">
            <w:pPr>
              <w:pStyle w:val="a6"/>
              <w:spacing w:line="276" w:lineRule="auto"/>
              <w:jc w:val="center"/>
              <w:rPr>
                <w:rFonts w:ascii="Times New Roman" w:eastAsia="Times New Roman" w:hAnsi="Times New Roman"/>
                <w:b/>
                <w:bCs/>
                <w:sz w:val="24"/>
                <w:szCs w:val="24"/>
              </w:rPr>
            </w:pPr>
          </w:p>
          <w:p w:rsidR="00B268D1" w:rsidRPr="004611C7" w:rsidRDefault="00B268D1" w:rsidP="00B268D1">
            <w:pPr>
              <w:pStyle w:val="a6"/>
              <w:spacing w:line="276" w:lineRule="auto"/>
              <w:jc w:val="center"/>
              <w:rPr>
                <w:rFonts w:ascii="Times New Roman" w:eastAsia="Times New Roman" w:hAnsi="Times New Roman"/>
                <w:b/>
                <w:bCs/>
                <w:sz w:val="24"/>
                <w:szCs w:val="24"/>
              </w:rPr>
            </w:pPr>
          </w:p>
          <w:p w:rsidR="00B268D1" w:rsidRPr="004611C7" w:rsidRDefault="00B268D1" w:rsidP="00B268D1">
            <w:pPr>
              <w:pStyle w:val="a6"/>
              <w:spacing w:line="276" w:lineRule="auto"/>
              <w:jc w:val="center"/>
              <w:rPr>
                <w:rFonts w:ascii="Times New Roman" w:eastAsia="Times New Roman" w:hAnsi="Times New Roman"/>
                <w:b/>
                <w:bCs/>
                <w:sz w:val="24"/>
                <w:szCs w:val="24"/>
              </w:rPr>
            </w:pPr>
          </w:p>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патологоанатомического (гистологического) исследования 1 кусочка секционного, операционного, биопсийного материала </w:t>
            </w:r>
            <w:proofErr w:type="gramStart"/>
            <w:r w:rsidRPr="004611C7">
              <w:rPr>
                <w:rFonts w:ascii="Times New Roman" w:eastAsia="Times New Roman" w:hAnsi="Times New Roman"/>
                <w:b/>
                <w:bCs/>
                <w:sz w:val="24"/>
                <w:szCs w:val="24"/>
              </w:rPr>
              <w:t>для</w:t>
            </w:r>
            <w:proofErr w:type="gramEnd"/>
            <w:r w:rsidRPr="004611C7">
              <w:rPr>
                <w:rFonts w:ascii="Times New Roman" w:eastAsia="Times New Roman" w:hAnsi="Times New Roman"/>
                <w:b/>
                <w:bCs/>
                <w:sz w:val="24"/>
                <w:szCs w:val="24"/>
              </w:rPr>
              <w:t xml:space="preserve"> гистохимического</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исследования с целью выявления аргирофильных волокон.</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Метенамин-серебро.</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  </w:t>
            </w:r>
            <w:proofErr w:type="gramStart"/>
            <w:r w:rsidRPr="004611C7">
              <w:rPr>
                <w:rFonts w:ascii="Times New Roman" w:eastAsia="Times New Roman" w:hAnsi="Times New Roman"/>
                <w:sz w:val="24"/>
                <w:szCs w:val="24"/>
              </w:rPr>
              <w:t>п</w:t>
            </w:r>
            <w:proofErr w:type="gramEnd"/>
            <w:r w:rsidRPr="004611C7">
              <w:rPr>
                <w:rFonts w:ascii="Times New Roman" w:eastAsia="Times New Roman" w:hAnsi="Times New Roman"/>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 Метенамин серебро</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p>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Базальные мембраны </w:t>
            </w:r>
            <w:proofErr w:type="gramStart"/>
            <w:r w:rsidRPr="004611C7">
              <w:rPr>
                <w:rFonts w:ascii="Times New Roman" w:eastAsia="Times New Roman" w:hAnsi="Times New Roman"/>
                <w:sz w:val="24"/>
                <w:szCs w:val="24"/>
              </w:rPr>
              <w:t xml:space="preserve">( </w:t>
            </w:r>
            <w:proofErr w:type="gramEnd"/>
            <w:r w:rsidRPr="004611C7">
              <w:rPr>
                <w:rFonts w:ascii="Times New Roman" w:eastAsia="Times New Roman" w:hAnsi="Times New Roman"/>
                <w:sz w:val="24"/>
                <w:szCs w:val="24"/>
              </w:rPr>
              <w:t>аргирофильные элементы),  гликоген, мицеты, капсула бактерий - черные.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B268D1">
            <w:pPr>
              <w:pStyle w:val="a6"/>
              <w:spacing w:line="276" w:lineRule="auto"/>
              <w:jc w:val="center"/>
              <w:rPr>
                <w:rFonts w:ascii="Times New Roman" w:eastAsia="Times New Roman" w:hAnsi="Times New Roman"/>
                <w:b/>
                <w:bCs/>
                <w:sz w:val="24"/>
                <w:szCs w:val="24"/>
              </w:rPr>
            </w:pPr>
          </w:p>
          <w:p w:rsidR="00B268D1" w:rsidRPr="004611C7" w:rsidRDefault="00B268D1" w:rsidP="00A10DE9">
            <w:pPr>
              <w:pStyle w:val="a6"/>
              <w:spacing w:line="276" w:lineRule="auto"/>
              <w:rPr>
                <w:rFonts w:ascii="Times New Roman" w:eastAsia="Times New Roman" w:hAnsi="Times New Roman"/>
                <w:b/>
                <w:bCs/>
                <w:sz w:val="24"/>
                <w:szCs w:val="24"/>
              </w:rPr>
            </w:pPr>
          </w:p>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операционного, биопсийного материала для гистохимического исследования с целью выявления гликогена в тканевых образцах.</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                            Окраска   Кармином по  Бесту.</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78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 набор окраски  Кармин по Бесту</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p>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Гликоген - ярко-красный</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клеток - синие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A10DE9" w:rsidRPr="004611C7" w:rsidRDefault="00A10DE9" w:rsidP="00B268D1">
            <w:pPr>
              <w:spacing w:after="0"/>
              <w:rPr>
                <w:rFonts w:ascii="Times New Roman" w:hAnsi="Times New Roman"/>
                <w:b/>
                <w:sz w:val="24"/>
                <w:szCs w:val="24"/>
              </w:rPr>
            </w:pPr>
          </w:p>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B268D1">
            <w:pPr>
              <w:pStyle w:val="a6"/>
              <w:spacing w:line="276" w:lineRule="auto"/>
              <w:jc w:val="center"/>
              <w:rPr>
                <w:rFonts w:ascii="Times New Roman" w:eastAsia="Times New Roman" w:hAnsi="Times New Roman"/>
                <w:b/>
                <w:bCs/>
                <w:sz w:val="24"/>
                <w:szCs w:val="24"/>
              </w:rPr>
            </w:pPr>
          </w:p>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lastRenderedPageBreak/>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 операционного, биопсийного материала для гистохимического исследования в тканевых образцах липидов</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Суданом -3.</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Криогель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0,5-2,0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многоразовая металлическая форма для замораживания кусочка</w:t>
            </w:r>
          </w:p>
        </w:tc>
        <w:tc>
          <w:tcPr>
            <w:tcW w:w="3260" w:type="dxa"/>
            <w:gridSpan w:val="3"/>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single" w:sz="4" w:space="0" w:color="auto"/>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Одноразовые лезвия для криостатной резки замороженных тканей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кусочков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Набор окраски Судан-3</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Жировые вещества - интенсивно оранжево-красного цвета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 синего цвета</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799"/>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F710A2">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F710A2">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r w:rsidR="00F710A2" w:rsidRPr="004611C7">
              <w:rPr>
                <w:rFonts w:ascii="Times New Roman" w:eastAsia="Times New Roman" w:hAnsi="Times New Roman"/>
                <w:b/>
                <w:bCs/>
                <w:sz w:val="24"/>
                <w:szCs w:val="24"/>
              </w:rPr>
              <w:t xml:space="preserve"> операционного, биопсийного материала для гистохимического исследования нервной ткани.</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F710A2">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Толуидиновым синим по Нисслю.</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lastRenderedPageBreak/>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 Толуидиновый синий</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p>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тигроидная зернистость - интенсивно синяя, лиловая или фиолетовая.</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ганглиозных клеток - светлые или слегка синеватые, ядрышки их темно-синие.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B268D1">
            <w:pPr>
              <w:pStyle w:val="a6"/>
              <w:spacing w:line="276" w:lineRule="auto"/>
              <w:rPr>
                <w:rFonts w:ascii="Times New Roman" w:eastAsia="Times New Roman" w:hAnsi="Times New Roman"/>
                <w:b/>
                <w:bCs/>
                <w:sz w:val="24"/>
                <w:szCs w:val="24"/>
              </w:rPr>
            </w:pPr>
          </w:p>
          <w:p w:rsidR="00A10DE9" w:rsidRPr="004611C7" w:rsidRDefault="00A10DE9" w:rsidP="00A10DE9">
            <w:pPr>
              <w:pStyle w:val="a6"/>
              <w:spacing w:line="276" w:lineRule="auto"/>
              <w:jc w:val="right"/>
              <w:rPr>
                <w:rFonts w:ascii="Times New Roman" w:eastAsia="Times New Roman" w:hAnsi="Times New Roman"/>
                <w:b/>
                <w:bCs/>
                <w:sz w:val="24"/>
                <w:szCs w:val="24"/>
              </w:rPr>
            </w:pPr>
          </w:p>
          <w:p w:rsidR="00B268D1" w:rsidRPr="004611C7" w:rsidRDefault="00B268D1" w:rsidP="00F710A2">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r w:rsidR="00F710A2" w:rsidRPr="004611C7">
              <w:rPr>
                <w:rFonts w:ascii="Times New Roman" w:eastAsia="Times New Roman" w:hAnsi="Times New Roman"/>
                <w:b/>
                <w:bCs/>
                <w:sz w:val="24"/>
                <w:szCs w:val="24"/>
              </w:rPr>
              <w:t xml:space="preserve"> операционного, биопсийного материала для гистохимического исследования с целью выявления соединительной ткани</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Окраска по  Ван-Гизон  для выявления зрелых коллагеновых волокон </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lastRenderedPageBreak/>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Набор окраски по Ван-Гизон</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 черные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Коллагеновые волокна - пурпурно-красные.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885"/>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Цитоплазма</w:t>
            </w:r>
            <w:proofErr w:type="gramStart"/>
            <w:r w:rsidRPr="004611C7">
              <w:rPr>
                <w:rFonts w:ascii="Times New Roman" w:eastAsia="Times New Roman" w:hAnsi="Times New Roman"/>
                <w:sz w:val="24"/>
                <w:szCs w:val="24"/>
              </w:rPr>
              <w:t>,п</w:t>
            </w:r>
            <w:proofErr w:type="gramEnd"/>
            <w:r w:rsidRPr="004611C7">
              <w:rPr>
                <w:rFonts w:ascii="Times New Roman" w:eastAsia="Times New Roman" w:hAnsi="Times New Roman"/>
                <w:sz w:val="24"/>
                <w:szCs w:val="24"/>
              </w:rPr>
              <w:t>оперечно-полосатая мышечная ткань, ороговевающий эпителий, нейроглия, эритроциты - желтые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75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B268D1">
            <w:pPr>
              <w:pStyle w:val="a6"/>
              <w:spacing w:line="276" w:lineRule="auto"/>
              <w:rPr>
                <w:rFonts w:ascii="Times New Roman" w:eastAsia="Times New Roman" w:hAnsi="Times New Roman"/>
                <w:b/>
                <w:bCs/>
                <w:sz w:val="24"/>
                <w:szCs w:val="24"/>
              </w:rPr>
            </w:pPr>
          </w:p>
          <w:p w:rsidR="00B268D1" w:rsidRPr="004611C7" w:rsidRDefault="00B268D1" w:rsidP="00A10DE9">
            <w:pPr>
              <w:pStyle w:val="a6"/>
              <w:spacing w:line="276" w:lineRule="auto"/>
              <w:jc w:val="right"/>
              <w:rPr>
                <w:rFonts w:ascii="Times New Roman" w:eastAsia="Times New Roman" w:hAnsi="Times New Roman"/>
                <w:b/>
                <w:bCs/>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F710A2"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для </w:t>
            </w:r>
            <w:r w:rsidR="00B268D1"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r w:rsidRPr="004611C7">
              <w:rPr>
                <w:rFonts w:ascii="Times New Roman" w:eastAsia="Times New Roman" w:hAnsi="Times New Roman"/>
                <w:b/>
                <w:bCs/>
                <w:sz w:val="24"/>
                <w:szCs w:val="24"/>
              </w:rPr>
              <w:t xml:space="preserve"> операционного, биопсийного материала для гистохимического исследования с целью выявления эластических волокон.</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Окраска по  Вейгерт </w:t>
            </w:r>
            <w:proofErr w:type="gramStart"/>
            <w:r w:rsidRPr="004611C7">
              <w:rPr>
                <w:rFonts w:ascii="Times New Roman" w:eastAsia="Times New Roman" w:hAnsi="Times New Roman"/>
                <w:b/>
                <w:bCs/>
                <w:sz w:val="24"/>
                <w:szCs w:val="24"/>
              </w:rPr>
              <w:t>-В</w:t>
            </w:r>
            <w:proofErr w:type="gramEnd"/>
            <w:r w:rsidRPr="004611C7">
              <w:rPr>
                <w:rFonts w:ascii="Times New Roman" w:eastAsia="Times New Roman" w:hAnsi="Times New Roman"/>
                <w:b/>
                <w:bCs/>
                <w:sz w:val="24"/>
                <w:szCs w:val="24"/>
              </w:rPr>
              <w:t>ан-Гизон.</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7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45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49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lastRenderedPageBreak/>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Набор окраски по Вейгер</w:t>
            </w:r>
            <w:proofErr w:type="gramStart"/>
            <w:r w:rsidRPr="004611C7">
              <w:rPr>
                <w:rFonts w:ascii="Times New Roman" w:eastAsia="Times New Roman" w:hAnsi="Times New Roman"/>
                <w:sz w:val="24"/>
                <w:szCs w:val="24"/>
              </w:rPr>
              <w:t>т-</w:t>
            </w:r>
            <w:proofErr w:type="gramEnd"/>
            <w:r w:rsidRPr="004611C7">
              <w:rPr>
                <w:rFonts w:ascii="Times New Roman" w:eastAsia="Times New Roman" w:hAnsi="Times New Roman"/>
                <w:sz w:val="24"/>
                <w:szCs w:val="24"/>
              </w:rPr>
              <w:t xml:space="preserve"> Ван-Гизон</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Эластические волокна - от </w:t>
            </w:r>
            <w:proofErr w:type="gramStart"/>
            <w:r w:rsidRPr="004611C7">
              <w:rPr>
                <w:rFonts w:ascii="Times New Roman" w:eastAsia="Times New Roman" w:hAnsi="Times New Roman"/>
                <w:sz w:val="24"/>
                <w:szCs w:val="24"/>
              </w:rPr>
              <w:t>пурпурно-красных</w:t>
            </w:r>
            <w:proofErr w:type="gramEnd"/>
            <w:r w:rsidRPr="004611C7">
              <w:rPr>
                <w:rFonts w:ascii="Times New Roman" w:eastAsia="Times New Roman" w:hAnsi="Times New Roman"/>
                <w:sz w:val="24"/>
                <w:szCs w:val="24"/>
              </w:rPr>
              <w:t xml:space="preserve"> до коричневых.</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noWrap/>
            <w:vAlign w:val="center"/>
            <w:hideMark/>
          </w:tcPr>
          <w:p w:rsidR="00B268D1" w:rsidRPr="004611C7" w:rsidRDefault="00B268D1" w:rsidP="00B268D1">
            <w:pPr>
              <w:spacing w:after="0"/>
              <w:rPr>
                <w:rFonts w:ascii="Times New Roman" w:hAnsi="Times New Roman"/>
                <w:sz w:val="24"/>
                <w:szCs w:val="24"/>
              </w:rPr>
            </w:pPr>
          </w:p>
        </w:tc>
        <w:tc>
          <w:tcPr>
            <w:tcW w:w="4961" w:type="dxa"/>
            <w:gridSpan w:val="2"/>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 черные.</w:t>
            </w:r>
          </w:p>
        </w:tc>
        <w:tc>
          <w:tcPr>
            <w:tcW w:w="3260" w:type="dxa"/>
            <w:gridSpan w:val="3"/>
            <w:vAlign w:val="center"/>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Коллаген - различные оттенки красного.</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Матрикс и эритроциты - желтые.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84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B268D1">
            <w:pPr>
              <w:pStyle w:val="a6"/>
              <w:spacing w:line="276" w:lineRule="auto"/>
              <w:rPr>
                <w:rFonts w:ascii="Times New Roman" w:eastAsia="Times New Roman" w:hAnsi="Times New Roman"/>
                <w:b/>
                <w:bCs/>
                <w:sz w:val="24"/>
                <w:szCs w:val="24"/>
              </w:rPr>
            </w:pPr>
          </w:p>
          <w:p w:rsidR="00B268D1" w:rsidRPr="004611C7" w:rsidRDefault="00B268D1" w:rsidP="00B268D1">
            <w:pPr>
              <w:pStyle w:val="a6"/>
              <w:spacing w:line="276" w:lineRule="auto"/>
              <w:rPr>
                <w:rFonts w:ascii="Times New Roman" w:eastAsia="Times New Roman" w:hAnsi="Times New Roman"/>
                <w:b/>
                <w:bCs/>
                <w:sz w:val="24"/>
                <w:szCs w:val="24"/>
              </w:rPr>
            </w:pPr>
          </w:p>
          <w:p w:rsidR="00B268D1" w:rsidRPr="004611C7" w:rsidRDefault="00B268D1" w:rsidP="00B268D1">
            <w:pPr>
              <w:pStyle w:val="a6"/>
              <w:spacing w:line="276" w:lineRule="auto"/>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r w:rsidRPr="004611C7">
              <w:rPr>
                <w:rFonts w:ascii="Times New Roman" w:eastAsia="Times New Roman" w:hAnsi="Times New Roman"/>
                <w:b/>
                <w:bCs/>
                <w:sz w:val="24"/>
                <w:szCs w:val="24"/>
              </w:rPr>
              <w:t xml:space="preserve"> </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B268D1">
            <w:pPr>
              <w:pStyle w:val="a6"/>
              <w:spacing w:line="276" w:lineRule="auto"/>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r w:rsidR="00F710A2" w:rsidRPr="004611C7">
              <w:rPr>
                <w:rFonts w:ascii="Times New Roman" w:eastAsia="Times New Roman" w:hAnsi="Times New Roman"/>
                <w:b/>
                <w:bCs/>
                <w:sz w:val="24"/>
                <w:szCs w:val="24"/>
              </w:rPr>
              <w:t xml:space="preserve"> операционного, биопсийного материала для гистохимического исследования с целью выявления в тканевых образцах гемосидерина.</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по Перлсу.</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lastRenderedPageBreak/>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nil"/>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nil"/>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Набор окраски по Перлсу</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center"/>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Скопления окисного железа - темно-синие.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ткани - красные.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A10DE9">
            <w:pPr>
              <w:pStyle w:val="a6"/>
              <w:spacing w:line="276" w:lineRule="auto"/>
              <w:jc w:val="center"/>
              <w:rPr>
                <w:rFonts w:ascii="Times New Roman" w:eastAsia="Times New Roman" w:hAnsi="Times New Roman"/>
                <w:b/>
                <w:bCs/>
                <w:sz w:val="24"/>
                <w:szCs w:val="24"/>
              </w:rPr>
            </w:pPr>
          </w:p>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патологоанатомического (гистологического) исследования 1 кусочка секционного,</w:t>
            </w:r>
            <w:r w:rsidR="00F710A2" w:rsidRPr="004611C7">
              <w:rPr>
                <w:rFonts w:ascii="Times New Roman" w:eastAsia="Times New Roman" w:hAnsi="Times New Roman"/>
                <w:b/>
                <w:bCs/>
                <w:sz w:val="24"/>
                <w:szCs w:val="24"/>
              </w:rPr>
              <w:t xml:space="preserve"> операционного, биопсийного материала для гистохимического исследования с целью выявления кальциевых депозитов в тканевых образцах.</w:t>
            </w:r>
          </w:p>
        </w:tc>
        <w:tc>
          <w:tcPr>
            <w:tcW w:w="960" w:type="dxa"/>
            <w:gridSpan w:val="5"/>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hideMark/>
          </w:tcPr>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по Коссо.</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noWrap/>
            <w:vAlign w:val="bottom"/>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B268D1" w:rsidRPr="004611C7" w:rsidRDefault="00B268D1" w:rsidP="00B268D1">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lastRenderedPageBreak/>
              <w:t>7</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nil"/>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nil"/>
            </w:tcBorders>
            <w:noWrap/>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Набор по Коссо</w:t>
            </w:r>
          </w:p>
        </w:tc>
        <w:tc>
          <w:tcPr>
            <w:tcW w:w="3260" w:type="dxa"/>
            <w:gridSpan w:val="3"/>
            <w:tcBorders>
              <w:top w:val="nil"/>
              <w:left w:val="nil"/>
              <w:bottom w:val="single" w:sz="4" w:space="0" w:color="auto"/>
              <w:right w:val="single" w:sz="4" w:space="0" w:color="auto"/>
            </w:tcBorders>
            <w:vAlign w:val="center"/>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center"/>
            <w:hideMark/>
          </w:tcPr>
          <w:p w:rsidR="00B268D1" w:rsidRPr="004611C7" w:rsidRDefault="00B268D1" w:rsidP="00B268D1">
            <w:pPr>
              <w:spacing w:after="0"/>
              <w:rPr>
                <w:rFonts w:ascii="Times New Roman" w:hAnsi="Times New Roman"/>
                <w:sz w:val="24"/>
                <w:szCs w:val="24"/>
              </w:rPr>
            </w:pP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кальциевые депозиты - черные.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4961" w:type="dxa"/>
            <w:gridSpan w:val="2"/>
            <w:vAlign w:val="bottom"/>
            <w:hideMark/>
          </w:tcPr>
          <w:p w:rsidR="00B268D1" w:rsidRPr="004611C7" w:rsidRDefault="00B268D1" w:rsidP="00B268D1">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 красные.</w:t>
            </w:r>
          </w:p>
        </w:tc>
        <w:tc>
          <w:tcPr>
            <w:tcW w:w="3260" w:type="dxa"/>
            <w:gridSpan w:val="3"/>
            <w:noWrap/>
            <w:vAlign w:val="bottom"/>
            <w:hideMark/>
          </w:tcPr>
          <w:p w:rsidR="00B268D1" w:rsidRPr="004611C7" w:rsidRDefault="00B268D1" w:rsidP="00B268D1">
            <w:pPr>
              <w:spacing w:after="0"/>
              <w:rPr>
                <w:rFonts w:ascii="Times New Roman" w:hAnsi="Times New Roman"/>
                <w:sz w:val="24"/>
                <w:szCs w:val="24"/>
              </w:rPr>
            </w:pPr>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A10DE9"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3653" w:type="dxa"/>
          <w:trHeight w:val="300"/>
        </w:trPr>
        <w:tc>
          <w:tcPr>
            <w:tcW w:w="1008" w:type="dxa"/>
            <w:noWrap/>
            <w:vAlign w:val="bottom"/>
            <w:hideMark/>
          </w:tcPr>
          <w:p w:rsidR="00A10DE9" w:rsidRPr="004611C7" w:rsidRDefault="00A10DE9" w:rsidP="00B268D1">
            <w:pPr>
              <w:spacing w:after="0"/>
              <w:rPr>
                <w:rFonts w:ascii="Times New Roman" w:hAnsi="Times New Roman"/>
                <w:sz w:val="24"/>
                <w:szCs w:val="24"/>
              </w:rPr>
            </w:pPr>
          </w:p>
        </w:tc>
        <w:tc>
          <w:tcPr>
            <w:tcW w:w="4961" w:type="dxa"/>
            <w:gridSpan w:val="2"/>
            <w:noWrap/>
            <w:vAlign w:val="bottom"/>
            <w:hideMark/>
          </w:tcPr>
          <w:p w:rsidR="00A10DE9" w:rsidRPr="004611C7" w:rsidRDefault="00A10DE9" w:rsidP="00B268D1">
            <w:pPr>
              <w:spacing w:after="0"/>
              <w:rPr>
                <w:rFonts w:ascii="Times New Roman" w:hAnsi="Times New Roman"/>
                <w:sz w:val="24"/>
                <w:szCs w:val="24"/>
              </w:rPr>
            </w:pPr>
          </w:p>
          <w:p w:rsidR="00A10DE9" w:rsidRPr="004611C7" w:rsidRDefault="00A10DE9" w:rsidP="00A10DE9">
            <w:pPr>
              <w:spacing w:after="0"/>
              <w:jc w:val="right"/>
              <w:rPr>
                <w:rFonts w:ascii="Times New Roman" w:hAnsi="Times New Roman"/>
                <w:sz w:val="24"/>
                <w:szCs w:val="24"/>
              </w:rPr>
            </w:pPr>
          </w:p>
        </w:tc>
        <w:tc>
          <w:tcPr>
            <w:tcW w:w="236" w:type="dxa"/>
            <w:noWrap/>
            <w:vAlign w:val="bottom"/>
            <w:hideMark/>
          </w:tcPr>
          <w:p w:rsidR="00A10DE9" w:rsidRPr="004611C7" w:rsidRDefault="00A10DE9" w:rsidP="00B268D1">
            <w:pPr>
              <w:spacing w:after="0"/>
              <w:rPr>
                <w:rFonts w:ascii="Times New Roman" w:hAnsi="Times New Roman"/>
                <w:sz w:val="24"/>
                <w:szCs w:val="24"/>
              </w:rPr>
            </w:pPr>
          </w:p>
        </w:tc>
        <w:tc>
          <w:tcPr>
            <w:tcW w:w="331" w:type="dxa"/>
            <w:noWrap/>
            <w:vAlign w:val="bottom"/>
            <w:hideMark/>
          </w:tcPr>
          <w:p w:rsidR="00A10DE9" w:rsidRPr="004611C7" w:rsidRDefault="00A10DE9" w:rsidP="00B268D1">
            <w:pPr>
              <w:spacing w:after="0"/>
              <w:rPr>
                <w:rFonts w:ascii="Times New Roman" w:hAnsi="Times New Roman"/>
                <w:sz w:val="24"/>
                <w:szCs w:val="24"/>
              </w:rPr>
            </w:pPr>
          </w:p>
        </w:tc>
      </w:tr>
      <w:tr w:rsidR="00B268D1"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B268D1" w:rsidRPr="004611C7" w:rsidRDefault="00B268D1" w:rsidP="00B268D1">
            <w:pPr>
              <w:spacing w:after="0"/>
              <w:rPr>
                <w:rFonts w:ascii="Times New Roman" w:hAnsi="Times New Roman"/>
                <w:sz w:val="24"/>
                <w:szCs w:val="24"/>
              </w:rPr>
            </w:pPr>
          </w:p>
        </w:tc>
        <w:tc>
          <w:tcPr>
            <w:tcW w:w="8221" w:type="dxa"/>
            <w:gridSpan w:val="5"/>
            <w:noWrap/>
            <w:vAlign w:val="bottom"/>
          </w:tcPr>
          <w:p w:rsidR="00B268D1" w:rsidRPr="004611C7" w:rsidRDefault="00B268D1" w:rsidP="00A10DE9">
            <w:pPr>
              <w:pStyle w:val="a6"/>
              <w:spacing w:line="276" w:lineRule="auto"/>
              <w:jc w:val="center"/>
              <w:rPr>
                <w:rFonts w:ascii="Times New Roman" w:eastAsia="Times New Roman" w:hAnsi="Times New Roman"/>
                <w:b/>
                <w:bCs/>
                <w:sz w:val="24"/>
                <w:szCs w:val="24"/>
              </w:rPr>
            </w:pPr>
          </w:p>
          <w:p w:rsidR="00B268D1" w:rsidRPr="004611C7" w:rsidRDefault="00B268D1"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B268D1" w:rsidRPr="004611C7" w:rsidRDefault="00B268D1" w:rsidP="00B268D1">
            <w:pPr>
              <w:spacing w:after="0"/>
              <w:rPr>
                <w:rFonts w:ascii="Times New Roman" w:hAnsi="Times New Roman"/>
                <w:sz w:val="24"/>
                <w:szCs w:val="24"/>
              </w:rPr>
            </w:pPr>
          </w:p>
        </w:tc>
        <w:tc>
          <w:tcPr>
            <w:tcW w:w="331" w:type="dxa"/>
            <w:noWrap/>
            <w:vAlign w:val="bottom"/>
            <w:hideMark/>
          </w:tcPr>
          <w:p w:rsidR="00B268D1" w:rsidRPr="004611C7" w:rsidRDefault="00B268D1" w:rsidP="00B268D1">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операционного, биопсийного материала для гистохимического исследования тканевых образцов с целью выявления меланина.</w:t>
            </w:r>
          </w:p>
        </w:tc>
        <w:tc>
          <w:tcPr>
            <w:tcW w:w="960" w:type="dxa"/>
            <w:gridSpan w:val="5"/>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по Массону – Фонтана.</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rPr>
                <w:rFonts w:ascii="Times New Roman" w:hAnsi="Times New Roman"/>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F710A2" w:rsidRPr="004611C7" w:rsidRDefault="00F710A2" w:rsidP="00F710A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F710A2" w:rsidRPr="004611C7" w:rsidRDefault="00F710A2" w:rsidP="00F710A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F710A2" w:rsidRPr="004611C7" w:rsidRDefault="00F710A2" w:rsidP="00F710A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lastRenderedPageBreak/>
              <w:t>10</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nil"/>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nil"/>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Набор по Массону - Фонтана</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vAlign w:val="center"/>
            <w:hideMark/>
          </w:tcPr>
          <w:p w:rsidR="00F710A2" w:rsidRPr="004611C7" w:rsidRDefault="00F710A2" w:rsidP="00F710A2">
            <w:pPr>
              <w:spacing w:after="0"/>
              <w:rPr>
                <w:rFonts w:ascii="Times New Roman" w:hAnsi="Times New Roman"/>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9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Скопления меланина - черные в опытном образце, в контроле отсутствуют (наличие в образцах черных преципитатов </w:t>
            </w:r>
            <w:proofErr w:type="gramStart"/>
            <w:r w:rsidRPr="004611C7">
              <w:rPr>
                <w:rFonts w:ascii="Times New Roman" w:eastAsia="Times New Roman" w:hAnsi="Times New Roman"/>
                <w:sz w:val="24"/>
                <w:szCs w:val="24"/>
              </w:rPr>
              <w:t>-л</w:t>
            </w:r>
            <w:proofErr w:type="gramEnd"/>
            <w:r w:rsidRPr="004611C7">
              <w:rPr>
                <w:rFonts w:ascii="Times New Roman" w:eastAsia="Times New Roman" w:hAnsi="Times New Roman"/>
                <w:sz w:val="24"/>
                <w:szCs w:val="24"/>
              </w:rPr>
              <w:t>ожно-положительный результат).</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 красные.</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rPr>
                <w:rFonts w:ascii="Times New Roman" w:hAnsi="Times New Roman"/>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tcPr>
          <w:p w:rsidR="00F710A2" w:rsidRPr="004611C7" w:rsidRDefault="00F710A2" w:rsidP="00A10DE9">
            <w:pPr>
              <w:pStyle w:val="a6"/>
              <w:spacing w:line="276" w:lineRule="auto"/>
              <w:jc w:val="center"/>
              <w:rPr>
                <w:rFonts w:ascii="Times New Roman" w:eastAsia="Times New Roman" w:hAnsi="Times New Roman"/>
                <w:b/>
                <w:bCs/>
                <w:sz w:val="24"/>
                <w:szCs w:val="24"/>
              </w:rPr>
            </w:pPr>
          </w:p>
          <w:p w:rsidR="00F710A2" w:rsidRPr="004611C7" w:rsidRDefault="00F710A2" w:rsidP="00A10DE9">
            <w:pPr>
              <w:pStyle w:val="a6"/>
              <w:spacing w:line="276" w:lineRule="auto"/>
              <w:jc w:val="center"/>
              <w:rPr>
                <w:rFonts w:ascii="Times New Roman" w:eastAsia="Times New Roman" w:hAnsi="Times New Roman"/>
                <w:b/>
                <w:bCs/>
                <w:sz w:val="24"/>
                <w:szCs w:val="24"/>
              </w:rPr>
            </w:pPr>
          </w:p>
          <w:p w:rsidR="00F710A2" w:rsidRPr="004611C7" w:rsidRDefault="00F710A2"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sz w:val="24"/>
                <w:szCs w:val="24"/>
              </w:rPr>
              <w:t>для</w:t>
            </w:r>
            <w:proofErr w:type="gramEnd"/>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 xml:space="preserve">патологоанатомического (гистологического) исследования 1 кусочка секционного, операционного, биопсийного материала </w:t>
            </w:r>
            <w:proofErr w:type="gramStart"/>
            <w:r w:rsidRPr="004611C7">
              <w:rPr>
                <w:rFonts w:ascii="Times New Roman" w:eastAsia="Times New Roman" w:hAnsi="Times New Roman"/>
                <w:b/>
                <w:bCs/>
                <w:sz w:val="24"/>
                <w:szCs w:val="24"/>
              </w:rPr>
              <w:t>для</w:t>
            </w:r>
            <w:proofErr w:type="gramEnd"/>
            <w:r w:rsidRPr="004611C7">
              <w:rPr>
                <w:rFonts w:ascii="Times New Roman" w:eastAsia="Times New Roman" w:hAnsi="Times New Roman"/>
                <w:b/>
                <w:bCs/>
                <w:sz w:val="24"/>
                <w:szCs w:val="24"/>
              </w:rPr>
              <w:t xml:space="preserve"> гистохимического</w:t>
            </w:r>
          </w:p>
        </w:tc>
        <w:tc>
          <w:tcPr>
            <w:tcW w:w="960" w:type="dxa"/>
            <w:gridSpan w:val="5"/>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исследования с целью выявления мукополисахаридов эпителиального</w:t>
            </w:r>
          </w:p>
          <w:p w:rsidR="00F710A2" w:rsidRPr="004611C7" w:rsidRDefault="00F710A2"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происхождения.</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9173" w:type="dxa"/>
            <w:gridSpan w:val="9"/>
            <w:noWrap/>
            <w:vAlign w:val="bottom"/>
            <w:hideMark/>
          </w:tcPr>
          <w:p w:rsidR="00F710A2" w:rsidRPr="004611C7" w:rsidRDefault="00F710A2" w:rsidP="00A10DE9">
            <w:pPr>
              <w:pStyle w:val="a6"/>
              <w:spacing w:line="276" w:lineRule="auto"/>
              <w:jc w:val="center"/>
              <w:rPr>
                <w:rFonts w:ascii="Times New Roman" w:eastAsia="Times New Roman" w:hAnsi="Times New Roman"/>
                <w:b/>
                <w:bCs/>
                <w:sz w:val="24"/>
                <w:szCs w:val="24"/>
              </w:rPr>
            </w:pPr>
            <w:r w:rsidRPr="004611C7">
              <w:rPr>
                <w:rFonts w:ascii="Times New Roman" w:eastAsia="Times New Roman" w:hAnsi="Times New Roman"/>
                <w:b/>
                <w:bCs/>
                <w:sz w:val="24"/>
                <w:szCs w:val="24"/>
              </w:rPr>
              <w:t>Окраска   Муцикармином.</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rPr>
                <w:rFonts w:ascii="Times New Roman" w:hAnsi="Times New Roman"/>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F710A2" w:rsidRPr="004611C7" w:rsidRDefault="00F710A2" w:rsidP="00F710A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 xml:space="preserve">№  </w:t>
            </w:r>
            <w:proofErr w:type="gramStart"/>
            <w:r w:rsidRPr="004611C7">
              <w:rPr>
                <w:rFonts w:ascii="Times New Roman" w:eastAsia="Times New Roman" w:hAnsi="Times New Roman"/>
                <w:b/>
                <w:sz w:val="24"/>
                <w:szCs w:val="24"/>
              </w:rPr>
              <w:t>п</w:t>
            </w:r>
            <w:proofErr w:type="gramEnd"/>
            <w:r w:rsidRPr="004611C7">
              <w:rPr>
                <w:rFonts w:ascii="Times New Roman" w:eastAsia="Times New Roman" w:hAnsi="Times New Roman"/>
                <w:b/>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F710A2" w:rsidRPr="004611C7" w:rsidRDefault="00F710A2" w:rsidP="00F710A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F710A2" w:rsidRPr="004611C7" w:rsidRDefault="00F710A2" w:rsidP="00F710A2">
            <w:pPr>
              <w:pStyle w:val="a6"/>
              <w:spacing w:line="276" w:lineRule="auto"/>
              <w:rPr>
                <w:rFonts w:ascii="Times New Roman" w:eastAsia="Times New Roman" w:hAnsi="Times New Roman"/>
                <w:b/>
                <w:sz w:val="24"/>
                <w:szCs w:val="24"/>
              </w:rPr>
            </w:pPr>
            <w:r w:rsidRPr="004611C7">
              <w:rPr>
                <w:rFonts w:ascii="Times New Roman" w:eastAsia="Times New Roman" w:hAnsi="Times New Roman"/>
                <w:b/>
                <w:sz w:val="24"/>
                <w:szCs w:val="24"/>
              </w:rPr>
              <w:t>Расход на одного кусочка</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4-6 г.</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10-30г</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4</w:t>
            </w:r>
          </w:p>
        </w:tc>
        <w:tc>
          <w:tcPr>
            <w:tcW w:w="4961" w:type="dxa"/>
            <w:gridSpan w:val="2"/>
            <w:tcBorders>
              <w:top w:val="nil"/>
              <w:left w:val="nil"/>
              <w:bottom w:val="single" w:sz="4" w:space="0" w:color="auto"/>
              <w:right w:val="single" w:sz="4" w:space="0" w:color="auto"/>
            </w:tcBorders>
            <w:noWrap/>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10-20 мл</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Среда для заключения препаратов (</w:t>
            </w:r>
            <w:proofErr w:type="gramStart"/>
            <w:r w:rsidRPr="004611C7">
              <w:rPr>
                <w:rFonts w:ascii="Times New Roman" w:eastAsia="Times New Roman" w:hAnsi="Times New Roman"/>
                <w:sz w:val="24"/>
                <w:szCs w:val="24"/>
              </w:rPr>
              <w:t>готовый</w:t>
            </w:r>
            <w:proofErr w:type="gramEnd"/>
            <w:r w:rsidRPr="004611C7">
              <w:rPr>
                <w:rFonts w:ascii="Times New Roman" w:eastAsia="Times New Roman" w:hAnsi="Times New Roman"/>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0,2-0,3мл</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6</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10 -20 мл</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lastRenderedPageBreak/>
              <w:t>7</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0,1-1,0 г</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1-4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 на 20-50 блоков</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0,05-0,15 м</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1-2 </w:t>
            </w:r>
            <w:proofErr w:type="gramStart"/>
            <w:r w:rsidRPr="004611C7">
              <w:rPr>
                <w:rFonts w:ascii="Times New Roman" w:eastAsia="Times New Roman" w:hAnsi="Times New Roman"/>
                <w:sz w:val="24"/>
                <w:szCs w:val="24"/>
              </w:rPr>
              <w:t>шт</w:t>
            </w:r>
            <w:proofErr w:type="gramEnd"/>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15</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 на 3-5 блоков</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16</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1шт</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17</w:t>
            </w:r>
          </w:p>
        </w:tc>
        <w:tc>
          <w:tcPr>
            <w:tcW w:w="4961" w:type="dxa"/>
            <w:gridSpan w:val="2"/>
            <w:tcBorders>
              <w:top w:val="nil"/>
              <w:left w:val="nil"/>
              <w:bottom w:val="nil"/>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1-2шт</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tcBorders>
              <w:top w:val="nil"/>
              <w:left w:val="single" w:sz="4" w:space="0" w:color="auto"/>
              <w:bottom w:val="single" w:sz="4" w:space="0" w:color="auto"/>
              <w:right w:val="nil"/>
            </w:tcBorders>
            <w:noWrap/>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18</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Муцикармин</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по 5-10 капель с каждого реактива в наборе</w:t>
            </w: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vAlign w:val="center"/>
            <w:hideMark/>
          </w:tcPr>
          <w:p w:rsidR="00F710A2" w:rsidRPr="004611C7" w:rsidRDefault="00F710A2" w:rsidP="00F710A2">
            <w:pPr>
              <w:spacing w:after="0"/>
              <w:rPr>
                <w:rFonts w:ascii="Times New Roman" w:hAnsi="Times New Roman"/>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5969" w:type="dxa"/>
            <w:gridSpan w:val="3"/>
            <w:noWrap/>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Результаты  окраски:</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6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vAlign w:val="center"/>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 xml:space="preserve">Мукополисахариды - </w:t>
            </w:r>
            <w:proofErr w:type="gramStart"/>
            <w:r w:rsidRPr="004611C7">
              <w:rPr>
                <w:rFonts w:ascii="Times New Roman" w:eastAsia="Times New Roman" w:hAnsi="Times New Roman"/>
                <w:sz w:val="24"/>
                <w:szCs w:val="24"/>
              </w:rPr>
              <w:t>от</w:t>
            </w:r>
            <w:proofErr w:type="gramEnd"/>
            <w:r w:rsidRPr="004611C7">
              <w:rPr>
                <w:rFonts w:ascii="Times New Roman" w:eastAsia="Times New Roman" w:hAnsi="Times New Roman"/>
                <w:sz w:val="24"/>
                <w:szCs w:val="24"/>
              </w:rPr>
              <w:t xml:space="preserve"> темно-розового до красного.</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Ядра - сине-фиолетовые.</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3"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vAlign w:val="bottom"/>
            <w:hideMark/>
          </w:tcPr>
          <w:p w:rsidR="00F710A2" w:rsidRPr="004611C7" w:rsidRDefault="00F710A2" w:rsidP="00F710A2">
            <w:pPr>
              <w:pStyle w:val="a6"/>
              <w:spacing w:line="276" w:lineRule="auto"/>
              <w:rPr>
                <w:rFonts w:ascii="Times New Roman" w:eastAsia="Times New Roman" w:hAnsi="Times New Roman"/>
                <w:sz w:val="24"/>
                <w:szCs w:val="24"/>
              </w:rPr>
            </w:pPr>
            <w:r w:rsidRPr="004611C7">
              <w:rPr>
                <w:rFonts w:ascii="Times New Roman" w:eastAsia="Times New Roman" w:hAnsi="Times New Roman"/>
                <w:sz w:val="24"/>
                <w:szCs w:val="24"/>
              </w:rPr>
              <w:t>Остальные структуры - бледно-желтые.</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c>
          <w:tcPr>
            <w:tcW w:w="236" w:type="dxa"/>
            <w:gridSpan w:val="2"/>
            <w:noWrap/>
            <w:vAlign w:val="bottom"/>
            <w:hideMark/>
          </w:tcPr>
          <w:p w:rsidR="00F710A2" w:rsidRPr="004611C7" w:rsidRDefault="00F710A2" w:rsidP="00F710A2">
            <w:pPr>
              <w:spacing w:after="0"/>
              <w:rPr>
                <w:rFonts w:ascii="Times New Roman" w:hAnsi="Times New Roman"/>
                <w:sz w:val="24"/>
                <w:szCs w:val="24"/>
              </w:rPr>
            </w:pPr>
          </w:p>
        </w:tc>
        <w:tc>
          <w:tcPr>
            <w:tcW w:w="331" w:type="dxa"/>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tcPr>
          <w:p w:rsidR="00F710A2" w:rsidRPr="004611C7" w:rsidRDefault="00F710A2" w:rsidP="00F710A2">
            <w:pPr>
              <w:spacing w:after="0" w:line="240" w:lineRule="auto"/>
              <w:rPr>
                <w:rFonts w:ascii="Times New Roman" w:eastAsia="Times New Roman" w:hAnsi="Times New Roman"/>
                <w:b/>
                <w:bCs/>
                <w:color w:val="000000"/>
                <w:sz w:val="24"/>
                <w:szCs w:val="24"/>
              </w:rPr>
            </w:pPr>
          </w:p>
          <w:p w:rsidR="00F710A2" w:rsidRPr="004611C7" w:rsidRDefault="00F710A2" w:rsidP="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 операционного, биопсийного материала.</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Окраска Гематоксилином и эозином.</w:t>
            </w:r>
          </w:p>
          <w:p w:rsidR="00F710A2" w:rsidRPr="004611C7" w:rsidRDefault="00F710A2" w:rsidP="00F710A2">
            <w:pPr>
              <w:spacing w:after="0" w:line="240" w:lineRule="auto"/>
              <w:rPr>
                <w:rFonts w:ascii="Times New Roman" w:eastAsia="Times New Roman" w:hAnsi="Times New Roman"/>
                <w:b/>
                <w:bCs/>
                <w:color w:val="000000"/>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90"/>
        </w:trPr>
        <w:tc>
          <w:tcPr>
            <w:tcW w:w="1008" w:type="dxa"/>
            <w:tcBorders>
              <w:top w:val="single" w:sz="4" w:space="0" w:color="auto"/>
              <w:left w:val="single" w:sz="4" w:space="0" w:color="auto"/>
              <w:bottom w:val="single" w:sz="4" w:space="0" w:color="auto"/>
              <w:right w:val="single" w:sz="4" w:space="0" w:color="auto"/>
            </w:tcBorders>
            <w:hideMark/>
          </w:tcPr>
          <w:p w:rsidR="00F710A2" w:rsidRPr="004611C7" w:rsidRDefault="00F710A2" w:rsidP="00F710A2">
            <w:pPr>
              <w:spacing w:after="0" w:line="240" w:lineRule="auto"/>
              <w:jc w:val="center"/>
              <w:rPr>
                <w:rFonts w:ascii="Times New Roman" w:eastAsia="Times New Roman" w:hAnsi="Times New Roman"/>
                <w:b/>
                <w:color w:val="000000"/>
                <w:sz w:val="24"/>
                <w:szCs w:val="24"/>
              </w:rPr>
            </w:pPr>
            <w:r w:rsidRPr="004611C7">
              <w:rPr>
                <w:rFonts w:ascii="Times New Roman" w:eastAsia="Times New Roman" w:hAnsi="Times New Roman"/>
                <w:b/>
                <w:color w:val="000000"/>
                <w:sz w:val="24"/>
                <w:szCs w:val="24"/>
              </w:rPr>
              <w:t xml:space="preserve">№  </w:t>
            </w:r>
            <w:proofErr w:type="gramStart"/>
            <w:r w:rsidRPr="004611C7">
              <w:rPr>
                <w:rFonts w:ascii="Times New Roman" w:eastAsia="Times New Roman" w:hAnsi="Times New Roman"/>
                <w:b/>
                <w:color w:val="000000"/>
                <w:sz w:val="24"/>
                <w:szCs w:val="24"/>
              </w:rPr>
              <w:t>п</w:t>
            </w:r>
            <w:proofErr w:type="gramEnd"/>
            <w:r w:rsidRPr="004611C7">
              <w:rPr>
                <w:rFonts w:ascii="Times New Roman" w:eastAsia="Times New Roman" w:hAnsi="Times New Roman"/>
                <w:b/>
                <w:color w:val="000000"/>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F710A2" w:rsidRPr="004611C7" w:rsidRDefault="00F710A2" w:rsidP="00F710A2">
            <w:pPr>
              <w:spacing w:after="0" w:line="240" w:lineRule="auto"/>
              <w:jc w:val="center"/>
              <w:rPr>
                <w:rFonts w:ascii="Times New Roman" w:eastAsia="Times New Roman" w:hAnsi="Times New Roman"/>
                <w:b/>
                <w:color w:val="000000"/>
                <w:sz w:val="24"/>
                <w:szCs w:val="24"/>
              </w:rPr>
            </w:pPr>
            <w:r w:rsidRPr="004611C7">
              <w:rPr>
                <w:rFonts w:ascii="Times New Roman" w:eastAsia="Times New Roman" w:hAnsi="Times New Roman"/>
                <w:b/>
                <w:color w:val="000000"/>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F710A2" w:rsidRPr="004611C7" w:rsidRDefault="00F710A2" w:rsidP="00F710A2">
            <w:pPr>
              <w:spacing w:after="0" w:line="240" w:lineRule="auto"/>
              <w:jc w:val="center"/>
              <w:rPr>
                <w:rFonts w:ascii="Times New Roman" w:eastAsia="Times New Roman" w:hAnsi="Times New Roman"/>
                <w:b/>
                <w:color w:val="000000"/>
                <w:sz w:val="24"/>
                <w:szCs w:val="24"/>
              </w:rPr>
            </w:pPr>
            <w:r w:rsidRPr="004611C7">
              <w:rPr>
                <w:rFonts w:ascii="Times New Roman" w:eastAsia="Times New Roman" w:hAnsi="Times New Roman"/>
                <w:b/>
                <w:color w:val="000000"/>
                <w:sz w:val="24"/>
                <w:szCs w:val="24"/>
              </w:rPr>
              <w:t>Расход на одного кусочка</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Эозин натрия водный (готовый)</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0,5-1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4-6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10-30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10-30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3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Спирт этиловый 96,6%</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961" w:type="dxa"/>
            <w:gridSpan w:val="2"/>
            <w:tcBorders>
              <w:top w:val="nil"/>
              <w:left w:val="nil"/>
              <w:bottom w:val="single" w:sz="4" w:space="0" w:color="auto"/>
              <w:right w:val="single" w:sz="4" w:space="0" w:color="auto"/>
            </w:tcBorders>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961" w:type="dxa"/>
            <w:gridSpan w:val="2"/>
            <w:tcBorders>
              <w:top w:val="nil"/>
              <w:left w:val="nil"/>
              <w:bottom w:val="nil"/>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Гематоксилин Майера (готовый)</w:t>
            </w:r>
          </w:p>
        </w:tc>
        <w:tc>
          <w:tcPr>
            <w:tcW w:w="3260" w:type="dxa"/>
            <w:gridSpan w:val="3"/>
            <w:tcBorders>
              <w:top w:val="nil"/>
              <w:left w:val="nil"/>
              <w:bottom w:val="nil"/>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0,5-1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4961" w:type="dxa"/>
            <w:gridSpan w:val="2"/>
            <w:tcBorders>
              <w:top w:val="single" w:sz="4" w:space="0" w:color="auto"/>
              <w:left w:val="nil"/>
              <w:bottom w:val="single" w:sz="4" w:space="0" w:color="auto"/>
              <w:right w:val="single" w:sz="4" w:space="0" w:color="auto"/>
            </w:tcBorders>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w:t>
            </w:r>
          </w:p>
        </w:tc>
        <w:tc>
          <w:tcPr>
            <w:tcW w:w="3260" w:type="dxa"/>
            <w:gridSpan w:val="3"/>
            <w:tcBorders>
              <w:top w:val="single" w:sz="4" w:space="0" w:color="auto"/>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10</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0,1-1,0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на 20-50 блоков</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0,05-0,15 м</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17</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51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18</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1"/>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19</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20</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5969" w:type="dxa"/>
            <w:gridSpan w:val="3"/>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Результат окраски:</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Ядра клеток - синие.</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Цитоплазма клеток - </w:t>
            </w:r>
            <w:proofErr w:type="gramStart"/>
            <w:r w:rsidRPr="004611C7">
              <w:rPr>
                <w:rFonts w:ascii="Times New Roman" w:eastAsia="Times New Roman" w:hAnsi="Times New Roman"/>
                <w:color w:val="000000"/>
                <w:sz w:val="24"/>
                <w:szCs w:val="24"/>
              </w:rPr>
              <w:t>розовые</w:t>
            </w:r>
            <w:proofErr w:type="gramEnd"/>
            <w:r w:rsidRPr="004611C7">
              <w:rPr>
                <w:rFonts w:ascii="Times New Roman" w:eastAsia="Times New Roman" w:hAnsi="Times New Roman"/>
                <w:color w:val="000000"/>
                <w:sz w:val="24"/>
                <w:szCs w:val="24"/>
              </w:rPr>
              <w:t>.</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w:t>
            </w:r>
          </w:p>
          <w:p w:rsidR="00F710A2" w:rsidRPr="004611C7" w:rsidRDefault="00F710A2" w:rsidP="00F710A2">
            <w:pPr>
              <w:spacing w:after="0" w:line="240" w:lineRule="auto"/>
              <w:rPr>
                <w:rFonts w:ascii="Times New Roman" w:eastAsia="Times New Roman" w:hAnsi="Times New Roman"/>
                <w:color w:val="000000"/>
                <w:sz w:val="24"/>
                <w:szCs w:val="24"/>
              </w:rPr>
            </w:pPr>
          </w:p>
          <w:p w:rsidR="00F710A2" w:rsidRPr="004611C7" w:rsidRDefault="00F710A2" w:rsidP="00F710A2">
            <w:pPr>
              <w:spacing w:after="0" w:line="240" w:lineRule="auto"/>
              <w:rPr>
                <w:rFonts w:ascii="Times New Roman" w:eastAsia="Times New Roman" w:hAnsi="Times New Roman"/>
                <w:color w:val="000000"/>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 операционного, биопсийного материала с применением декальцинирующего раствора.</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Окраска гематоксилином и эозином.</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rPr>
                <w:rFonts w:ascii="Times New Roman" w:hAnsi="Times New Roman"/>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single" w:sz="4" w:space="0" w:color="auto"/>
              <w:left w:val="single" w:sz="4" w:space="0" w:color="auto"/>
              <w:bottom w:val="single" w:sz="4" w:space="0" w:color="auto"/>
              <w:right w:val="single" w:sz="4" w:space="0" w:color="auto"/>
            </w:tcBorders>
            <w:hideMark/>
          </w:tcPr>
          <w:p w:rsidR="00F710A2" w:rsidRPr="004611C7" w:rsidRDefault="00F710A2" w:rsidP="00F710A2">
            <w:pPr>
              <w:spacing w:after="0" w:line="240" w:lineRule="auto"/>
              <w:jc w:val="center"/>
              <w:rPr>
                <w:rFonts w:ascii="Times New Roman" w:eastAsia="Times New Roman" w:hAnsi="Times New Roman"/>
                <w:b/>
                <w:color w:val="000000"/>
                <w:sz w:val="24"/>
                <w:szCs w:val="24"/>
              </w:rPr>
            </w:pPr>
            <w:r w:rsidRPr="004611C7">
              <w:rPr>
                <w:rFonts w:ascii="Times New Roman" w:eastAsia="Times New Roman" w:hAnsi="Times New Roman"/>
                <w:b/>
                <w:color w:val="000000"/>
                <w:sz w:val="24"/>
                <w:szCs w:val="24"/>
              </w:rPr>
              <w:t xml:space="preserve">№  </w:t>
            </w:r>
            <w:proofErr w:type="gramStart"/>
            <w:r w:rsidRPr="004611C7">
              <w:rPr>
                <w:rFonts w:ascii="Times New Roman" w:eastAsia="Times New Roman" w:hAnsi="Times New Roman"/>
                <w:b/>
                <w:color w:val="000000"/>
                <w:sz w:val="24"/>
                <w:szCs w:val="24"/>
              </w:rPr>
              <w:t>п</w:t>
            </w:r>
            <w:proofErr w:type="gramEnd"/>
            <w:r w:rsidRPr="004611C7">
              <w:rPr>
                <w:rFonts w:ascii="Times New Roman" w:eastAsia="Times New Roman" w:hAnsi="Times New Roman"/>
                <w:b/>
                <w:color w:val="000000"/>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F710A2" w:rsidRPr="004611C7" w:rsidRDefault="00F710A2" w:rsidP="00F710A2">
            <w:pPr>
              <w:spacing w:after="0" w:line="240" w:lineRule="auto"/>
              <w:jc w:val="center"/>
              <w:rPr>
                <w:rFonts w:ascii="Times New Roman" w:eastAsia="Times New Roman" w:hAnsi="Times New Roman"/>
                <w:b/>
                <w:color w:val="000000"/>
                <w:sz w:val="24"/>
                <w:szCs w:val="24"/>
              </w:rPr>
            </w:pPr>
            <w:r w:rsidRPr="004611C7">
              <w:rPr>
                <w:rFonts w:ascii="Times New Roman" w:eastAsia="Times New Roman" w:hAnsi="Times New Roman"/>
                <w:b/>
                <w:color w:val="000000"/>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F710A2" w:rsidRPr="004611C7" w:rsidRDefault="00F710A2" w:rsidP="00F710A2">
            <w:pPr>
              <w:spacing w:after="0" w:line="240" w:lineRule="auto"/>
              <w:jc w:val="center"/>
              <w:rPr>
                <w:rFonts w:ascii="Times New Roman" w:eastAsia="Times New Roman" w:hAnsi="Times New Roman"/>
                <w:b/>
                <w:color w:val="000000"/>
                <w:sz w:val="24"/>
                <w:szCs w:val="24"/>
              </w:rPr>
            </w:pPr>
            <w:r w:rsidRPr="004611C7">
              <w:rPr>
                <w:rFonts w:ascii="Times New Roman" w:eastAsia="Times New Roman" w:hAnsi="Times New Roman"/>
                <w:b/>
                <w:color w:val="000000"/>
                <w:sz w:val="24"/>
                <w:szCs w:val="24"/>
              </w:rPr>
              <w:t>Расход на одного кусочка</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Декальцинирующий раствор</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10 -30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Эозин натрия водный (готовый)</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0,5-1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4-6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10-30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10-30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Спирт этиловый 96,6%</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961" w:type="dxa"/>
            <w:gridSpan w:val="2"/>
            <w:tcBorders>
              <w:top w:val="nil"/>
              <w:left w:val="nil"/>
              <w:bottom w:val="single" w:sz="4" w:space="0" w:color="auto"/>
              <w:right w:val="single" w:sz="4" w:space="0" w:color="auto"/>
            </w:tcBorders>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961" w:type="dxa"/>
            <w:gridSpan w:val="2"/>
            <w:tcBorders>
              <w:top w:val="nil"/>
              <w:left w:val="nil"/>
              <w:bottom w:val="nil"/>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Гематоксилин Майера (готовый)</w:t>
            </w:r>
          </w:p>
        </w:tc>
        <w:tc>
          <w:tcPr>
            <w:tcW w:w="3260" w:type="dxa"/>
            <w:gridSpan w:val="3"/>
            <w:tcBorders>
              <w:top w:val="nil"/>
              <w:left w:val="nil"/>
              <w:bottom w:val="nil"/>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0,5-1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4961" w:type="dxa"/>
            <w:gridSpan w:val="2"/>
            <w:tcBorders>
              <w:top w:val="single" w:sz="4" w:space="0" w:color="auto"/>
              <w:left w:val="nil"/>
              <w:bottom w:val="single" w:sz="4" w:space="0" w:color="auto"/>
              <w:right w:val="single" w:sz="4" w:space="0" w:color="auto"/>
            </w:tcBorders>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w:t>
            </w:r>
          </w:p>
        </w:tc>
        <w:tc>
          <w:tcPr>
            <w:tcW w:w="3260" w:type="dxa"/>
            <w:gridSpan w:val="3"/>
            <w:tcBorders>
              <w:top w:val="single" w:sz="4" w:space="0" w:color="auto"/>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0,1-1,0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на 20-50 блоков</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0,05-0,15 м</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17</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8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18</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13"/>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19</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20</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 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5969" w:type="dxa"/>
            <w:gridSpan w:val="3"/>
            <w:noWrap/>
            <w:vAlign w:val="bottom"/>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Результат окраски:</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Ядра клеток - синие.</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Цитоплазма клеток  - </w:t>
            </w:r>
            <w:proofErr w:type="gramStart"/>
            <w:r w:rsidRPr="004611C7">
              <w:rPr>
                <w:rFonts w:ascii="Times New Roman" w:eastAsia="Times New Roman" w:hAnsi="Times New Roman"/>
                <w:color w:val="000000"/>
                <w:sz w:val="24"/>
                <w:szCs w:val="24"/>
              </w:rPr>
              <w:t>розовые</w:t>
            </w:r>
            <w:proofErr w:type="gramEnd"/>
            <w:r w:rsidRPr="004611C7">
              <w:rPr>
                <w:rFonts w:ascii="Times New Roman" w:eastAsia="Times New Roman" w:hAnsi="Times New Roman"/>
                <w:color w:val="000000"/>
                <w:sz w:val="24"/>
                <w:szCs w:val="24"/>
              </w:rPr>
              <w:t>.</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rPr>
                <w:rFonts w:ascii="Times New Roman" w:hAnsi="Times New Roman"/>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tcPr>
          <w:p w:rsidR="00F710A2" w:rsidRPr="004611C7" w:rsidRDefault="00F710A2" w:rsidP="00F710A2">
            <w:pPr>
              <w:spacing w:after="0" w:line="240" w:lineRule="auto"/>
              <w:rPr>
                <w:rFonts w:ascii="Times New Roman" w:eastAsia="Times New Roman" w:hAnsi="Times New Roman"/>
                <w:color w:val="000000"/>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rPr>
                <w:rFonts w:ascii="Times New Roman" w:hAnsi="Times New Roman"/>
                <w:sz w:val="24"/>
                <w:szCs w:val="24"/>
              </w:rPr>
            </w:pP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2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5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hideMark/>
          </w:tcPr>
          <w:p w:rsidR="00F710A2" w:rsidRPr="004611C7" w:rsidRDefault="00F710A2" w:rsidP="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 операционного, биопсийного материала костного мозга для гистохимического  исследования  с целью выявления колл</w:t>
            </w:r>
            <w:r w:rsidRPr="004611C7">
              <w:rPr>
                <w:rFonts w:ascii="Times New Roman" w:eastAsia="Times New Roman" w:hAnsi="Times New Roman"/>
                <w:b/>
                <w:bCs/>
                <w:color w:val="000000"/>
                <w:sz w:val="24"/>
                <w:szCs w:val="24"/>
                <w:highlight w:val="yellow"/>
              </w:rPr>
              <w:t>а</w:t>
            </w:r>
            <w:r w:rsidRPr="004611C7">
              <w:rPr>
                <w:rFonts w:ascii="Times New Roman" w:eastAsia="Times New Roman" w:hAnsi="Times New Roman"/>
                <w:b/>
                <w:bCs/>
                <w:color w:val="000000"/>
                <w:sz w:val="24"/>
                <w:szCs w:val="24"/>
              </w:rPr>
              <w:t xml:space="preserve">геновых волокон.        </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9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8221" w:type="dxa"/>
            <w:gridSpan w:val="5"/>
            <w:noWrap/>
            <w:vAlign w:val="bottom"/>
          </w:tcPr>
          <w:p w:rsidR="00F710A2" w:rsidRPr="004611C7" w:rsidRDefault="00F710A2" w:rsidP="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Окраска по Ван-Гизону.</w:t>
            </w:r>
          </w:p>
          <w:p w:rsidR="00F710A2" w:rsidRPr="004611C7" w:rsidRDefault="00F710A2" w:rsidP="00F710A2">
            <w:pPr>
              <w:spacing w:after="0" w:line="240" w:lineRule="auto"/>
              <w:rPr>
                <w:rFonts w:ascii="Times New Roman" w:eastAsia="Times New Roman" w:hAnsi="Times New Roman"/>
                <w:b/>
                <w:bCs/>
                <w:color w:val="000000"/>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65"/>
        </w:trPr>
        <w:tc>
          <w:tcPr>
            <w:tcW w:w="1008" w:type="dxa"/>
            <w:tcBorders>
              <w:top w:val="single" w:sz="4" w:space="0" w:color="auto"/>
              <w:left w:val="single" w:sz="4" w:space="0" w:color="auto"/>
              <w:bottom w:val="single" w:sz="4" w:space="0" w:color="auto"/>
              <w:right w:val="single" w:sz="4" w:space="0" w:color="auto"/>
            </w:tcBorders>
            <w:hideMark/>
          </w:tcPr>
          <w:p w:rsidR="00F710A2" w:rsidRPr="004611C7" w:rsidRDefault="00F710A2" w:rsidP="00F710A2">
            <w:pPr>
              <w:spacing w:after="0" w:line="240" w:lineRule="auto"/>
              <w:jc w:val="center"/>
              <w:rPr>
                <w:rFonts w:ascii="Times New Roman" w:eastAsia="Times New Roman" w:hAnsi="Times New Roman"/>
                <w:b/>
                <w:color w:val="000000"/>
                <w:sz w:val="24"/>
                <w:szCs w:val="24"/>
              </w:rPr>
            </w:pPr>
            <w:r w:rsidRPr="004611C7">
              <w:rPr>
                <w:rFonts w:ascii="Times New Roman" w:eastAsia="Times New Roman" w:hAnsi="Times New Roman"/>
                <w:b/>
                <w:color w:val="000000"/>
                <w:sz w:val="24"/>
                <w:szCs w:val="24"/>
              </w:rPr>
              <w:t xml:space="preserve">№  </w:t>
            </w:r>
            <w:proofErr w:type="gramStart"/>
            <w:r w:rsidRPr="004611C7">
              <w:rPr>
                <w:rFonts w:ascii="Times New Roman" w:eastAsia="Times New Roman" w:hAnsi="Times New Roman"/>
                <w:b/>
                <w:color w:val="000000"/>
                <w:sz w:val="24"/>
                <w:szCs w:val="24"/>
              </w:rPr>
              <w:t>п</w:t>
            </w:r>
            <w:proofErr w:type="gramEnd"/>
            <w:r w:rsidRPr="004611C7">
              <w:rPr>
                <w:rFonts w:ascii="Times New Roman" w:eastAsia="Times New Roman" w:hAnsi="Times New Roman"/>
                <w:b/>
                <w:color w:val="000000"/>
                <w:sz w:val="24"/>
                <w:szCs w:val="24"/>
              </w:rPr>
              <w:t>/н</w:t>
            </w:r>
          </w:p>
        </w:tc>
        <w:tc>
          <w:tcPr>
            <w:tcW w:w="4961" w:type="dxa"/>
            <w:gridSpan w:val="2"/>
            <w:tcBorders>
              <w:top w:val="single" w:sz="4" w:space="0" w:color="auto"/>
              <w:left w:val="nil"/>
              <w:bottom w:val="single" w:sz="4" w:space="0" w:color="auto"/>
              <w:right w:val="single" w:sz="4" w:space="0" w:color="auto"/>
            </w:tcBorders>
            <w:hideMark/>
          </w:tcPr>
          <w:p w:rsidR="00F710A2" w:rsidRPr="004611C7" w:rsidRDefault="00F710A2" w:rsidP="00F710A2">
            <w:pPr>
              <w:spacing w:after="0" w:line="240" w:lineRule="auto"/>
              <w:jc w:val="center"/>
              <w:rPr>
                <w:rFonts w:ascii="Times New Roman" w:eastAsia="Times New Roman" w:hAnsi="Times New Roman"/>
                <w:b/>
                <w:color w:val="000000"/>
                <w:sz w:val="24"/>
                <w:szCs w:val="24"/>
              </w:rPr>
            </w:pPr>
            <w:r w:rsidRPr="004611C7">
              <w:rPr>
                <w:rFonts w:ascii="Times New Roman" w:eastAsia="Times New Roman" w:hAnsi="Times New Roman"/>
                <w:b/>
                <w:color w:val="000000"/>
                <w:sz w:val="24"/>
                <w:szCs w:val="24"/>
              </w:rPr>
              <w:t>Наименование реактива</w:t>
            </w:r>
          </w:p>
        </w:tc>
        <w:tc>
          <w:tcPr>
            <w:tcW w:w="3260" w:type="dxa"/>
            <w:gridSpan w:val="3"/>
            <w:tcBorders>
              <w:top w:val="single" w:sz="4" w:space="0" w:color="auto"/>
              <w:left w:val="nil"/>
              <w:bottom w:val="single" w:sz="4" w:space="0" w:color="auto"/>
              <w:right w:val="single" w:sz="4" w:space="0" w:color="auto"/>
            </w:tcBorders>
            <w:hideMark/>
          </w:tcPr>
          <w:p w:rsidR="00F710A2" w:rsidRPr="004611C7" w:rsidRDefault="00F710A2" w:rsidP="00F710A2">
            <w:pPr>
              <w:spacing w:after="0" w:line="240" w:lineRule="auto"/>
              <w:jc w:val="center"/>
              <w:rPr>
                <w:rFonts w:ascii="Times New Roman" w:eastAsia="Times New Roman" w:hAnsi="Times New Roman"/>
                <w:b/>
                <w:color w:val="000000"/>
                <w:sz w:val="24"/>
                <w:szCs w:val="24"/>
              </w:rPr>
            </w:pPr>
            <w:r w:rsidRPr="004611C7">
              <w:rPr>
                <w:rFonts w:ascii="Times New Roman" w:eastAsia="Times New Roman" w:hAnsi="Times New Roman"/>
                <w:b/>
                <w:color w:val="000000"/>
                <w:sz w:val="24"/>
                <w:szCs w:val="24"/>
              </w:rPr>
              <w:t>Расход на одного кусочка</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0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Декальцинирующий раствор</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10 -30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6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Ксилол для окраски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4-6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21"/>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Парафин </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10-30г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5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Формалин забуференный 10%</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10-30г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77"/>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961" w:type="dxa"/>
            <w:gridSpan w:val="2"/>
            <w:tcBorders>
              <w:top w:val="nil"/>
              <w:left w:val="nil"/>
              <w:bottom w:val="single" w:sz="4" w:space="0" w:color="auto"/>
              <w:right w:val="single" w:sz="4" w:space="0" w:color="auto"/>
            </w:tcBorders>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Изопропиловый спирт</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9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961" w:type="dxa"/>
            <w:gridSpan w:val="2"/>
            <w:tcBorders>
              <w:top w:val="nil"/>
              <w:left w:val="nil"/>
              <w:bottom w:val="single" w:sz="4" w:space="0" w:color="auto"/>
              <w:right w:val="single" w:sz="4" w:space="0" w:color="auto"/>
            </w:tcBorders>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 (</w:t>
            </w:r>
            <w:proofErr w:type="gramStart"/>
            <w:r w:rsidRPr="004611C7">
              <w:rPr>
                <w:rFonts w:ascii="Times New Roman" w:eastAsia="Times New Roman" w:hAnsi="Times New Roman"/>
                <w:color w:val="000000"/>
                <w:sz w:val="24"/>
                <w:szCs w:val="24"/>
              </w:rPr>
              <w:t>готовый</w:t>
            </w:r>
            <w:proofErr w:type="gramEnd"/>
            <w:r w:rsidRPr="004611C7">
              <w:rPr>
                <w:rFonts w:ascii="Times New Roman" w:eastAsia="Times New Roman" w:hAnsi="Times New Roman"/>
                <w:color w:val="000000"/>
                <w:sz w:val="24"/>
                <w:szCs w:val="24"/>
              </w:rPr>
              <w:t>)</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4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10 -20 мл</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253"/>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Биопсийные мешочки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1-2 </w:t>
            </w:r>
            <w:proofErr w:type="gramStart"/>
            <w:r w:rsidRPr="004611C7">
              <w:rPr>
                <w:rFonts w:ascii="Times New Roman" w:eastAsia="Times New Roman" w:hAnsi="Times New Roman"/>
                <w:color w:val="000000"/>
                <w:sz w:val="24"/>
                <w:szCs w:val="24"/>
              </w:rPr>
              <w:t>шт</w:t>
            </w:r>
            <w:proofErr w:type="gramEnd"/>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86"/>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Биопсийные прокладки</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1-4 </w:t>
            </w:r>
            <w:proofErr w:type="gramStart"/>
            <w:r w:rsidRPr="004611C7">
              <w:rPr>
                <w:rFonts w:ascii="Times New Roman" w:eastAsia="Times New Roman" w:hAnsi="Times New Roman"/>
                <w:color w:val="000000"/>
                <w:sz w:val="24"/>
                <w:szCs w:val="24"/>
              </w:rPr>
              <w:t>шт</w:t>
            </w:r>
            <w:proofErr w:type="gramEnd"/>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Вата</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0,1-1,0 г</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11</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76х26х1,2мм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6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1-4 </w:t>
            </w:r>
            <w:proofErr w:type="gramStart"/>
            <w:r w:rsidRPr="004611C7">
              <w:rPr>
                <w:rFonts w:ascii="Times New Roman" w:eastAsia="Times New Roman" w:hAnsi="Times New Roman"/>
                <w:color w:val="000000"/>
                <w:sz w:val="24"/>
                <w:szCs w:val="24"/>
              </w:rPr>
              <w:t>шт</w:t>
            </w:r>
            <w:proofErr w:type="gramEnd"/>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Бинт не стерильный 7х14</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на 20-50 блоков</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Марля</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0,05-0,15м</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961" w:type="dxa"/>
            <w:gridSpan w:val="2"/>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Гистокассеты</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1-2 </w:t>
            </w:r>
            <w:proofErr w:type="gramStart"/>
            <w:r w:rsidRPr="004611C7">
              <w:rPr>
                <w:rFonts w:ascii="Times New Roman" w:eastAsia="Times New Roman" w:hAnsi="Times New Roman"/>
                <w:color w:val="000000"/>
                <w:sz w:val="24"/>
                <w:szCs w:val="24"/>
              </w:rPr>
              <w:t>шт</w:t>
            </w:r>
            <w:proofErr w:type="gramEnd"/>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260" w:type="dxa"/>
            <w:gridSpan w:val="3"/>
            <w:tcBorders>
              <w:top w:val="nil"/>
              <w:left w:val="nil"/>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42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17</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Многоразовые металлические заливочные формы</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15"/>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18</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Бумага фильтровальная 20х20х0,1см</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1-2шт</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600"/>
        </w:trPr>
        <w:tc>
          <w:tcPr>
            <w:tcW w:w="1008" w:type="dxa"/>
            <w:tcBorders>
              <w:top w:val="nil"/>
              <w:left w:val="single" w:sz="4" w:space="0" w:color="auto"/>
              <w:bottom w:val="single" w:sz="4" w:space="0" w:color="auto"/>
              <w:right w:val="single" w:sz="4" w:space="0" w:color="auto"/>
            </w:tcBorders>
            <w:noWrap/>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19</w:t>
            </w:r>
          </w:p>
        </w:tc>
        <w:tc>
          <w:tcPr>
            <w:tcW w:w="4961" w:type="dxa"/>
            <w:gridSpan w:val="2"/>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Набор окраски по Ван-Гизон</w:t>
            </w:r>
          </w:p>
        </w:tc>
        <w:tc>
          <w:tcPr>
            <w:tcW w:w="3260" w:type="dxa"/>
            <w:gridSpan w:val="3"/>
            <w:tcBorders>
              <w:top w:val="nil"/>
              <w:left w:val="nil"/>
              <w:bottom w:val="single" w:sz="4" w:space="0" w:color="auto"/>
              <w:right w:val="single" w:sz="4" w:space="0" w:color="auto"/>
            </w:tcBorders>
            <w:vAlign w:val="center"/>
            <w:hideMark/>
          </w:tcPr>
          <w:p w:rsidR="00F710A2" w:rsidRPr="004611C7" w:rsidRDefault="00F710A2" w:rsidP="00F710A2">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 5-10 капель с каждого реактива в наборе</w:t>
            </w: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5969" w:type="dxa"/>
            <w:gridSpan w:val="3"/>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Результат окраски:</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Ядра клеток окрашены в черный цвет.</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Цитоплазма клеток окрашена в желтый цвет.</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r w:rsidR="00F710A2" w:rsidRPr="004611C7" w:rsidTr="00A1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0" w:type="dxa"/>
          <w:trHeight w:val="300"/>
        </w:trPr>
        <w:tc>
          <w:tcPr>
            <w:tcW w:w="1008" w:type="dxa"/>
            <w:noWrap/>
            <w:vAlign w:val="bottom"/>
            <w:hideMark/>
          </w:tcPr>
          <w:p w:rsidR="00F710A2" w:rsidRPr="004611C7" w:rsidRDefault="00F710A2" w:rsidP="00F710A2">
            <w:pPr>
              <w:spacing w:after="0"/>
              <w:rPr>
                <w:rFonts w:ascii="Times New Roman" w:hAnsi="Times New Roman"/>
                <w:sz w:val="24"/>
                <w:szCs w:val="24"/>
              </w:rPr>
            </w:pPr>
          </w:p>
        </w:tc>
        <w:tc>
          <w:tcPr>
            <w:tcW w:w="4961" w:type="dxa"/>
            <w:gridSpan w:val="2"/>
            <w:noWrap/>
            <w:vAlign w:val="bottom"/>
            <w:hideMark/>
          </w:tcPr>
          <w:p w:rsidR="00F710A2" w:rsidRPr="004611C7" w:rsidRDefault="00F710A2" w:rsidP="00F710A2">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Коллогеновые волокна-пурпурно-красные.</w:t>
            </w:r>
          </w:p>
        </w:tc>
        <w:tc>
          <w:tcPr>
            <w:tcW w:w="3260" w:type="dxa"/>
            <w:gridSpan w:val="3"/>
            <w:noWrap/>
            <w:vAlign w:val="bottom"/>
            <w:hideMark/>
          </w:tcPr>
          <w:p w:rsidR="00F710A2" w:rsidRPr="004611C7" w:rsidRDefault="00F710A2" w:rsidP="00F710A2">
            <w:pPr>
              <w:spacing w:after="0"/>
              <w:rPr>
                <w:rFonts w:ascii="Times New Roman" w:hAnsi="Times New Roman"/>
                <w:sz w:val="24"/>
                <w:szCs w:val="24"/>
              </w:rPr>
            </w:pPr>
          </w:p>
        </w:tc>
      </w:tr>
    </w:tbl>
    <w:p w:rsidR="004658F2" w:rsidRPr="004611C7" w:rsidRDefault="004658F2" w:rsidP="004658F2">
      <w:pPr>
        <w:pStyle w:val="a6"/>
        <w:rPr>
          <w:rFonts w:ascii="Times New Roman" w:hAnsi="Times New Roman"/>
          <w:sz w:val="24"/>
          <w:szCs w:val="24"/>
        </w:rPr>
      </w:pPr>
    </w:p>
    <w:tbl>
      <w:tblPr>
        <w:tblW w:w="9434" w:type="dxa"/>
        <w:tblInd w:w="93" w:type="dxa"/>
        <w:tblLook w:val="04A0" w:firstRow="1" w:lastRow="0" w:firstColumn="1" w:lastColumn="0" w:noHBand="0" w:noVBand="1"/>
      </w:tblPr>
      <w:tblGrid>
        <w:gridCol w:w="540"/>
        <w:gridCol w:w="6559"/>
        <w:gridCol w:w="2335"/>
      </w:tblGrid>
      <w:tr w:rsidR="00D7221D" w:rsidRPr="004611C7" w:rsidTr="008F29AF">
        <w:trPr>
          <w:trHeight w:val="300"/>
        </w:trPr>
        <w:tc>
          <w:tcPr>
            <w:tcW w:w="540" w:type="dxa"/>
            <w:noWrap/>
            <w:vAlign w:val="bottom"/>
            <w:hideMark/>
          </w:tcPr>
          <w:p w:rsidR="00D7221D" w:rsidRPr="004611C7" w:rsidRDefault="00D7221D">
            <w:pPr>
              <w:rPr>
                <w:rFonts w:ascii="Times New Roman" w:hAnsi="Times New Roman"/>
                <w:sz w:val="24"/>
                <w:szCs w:val="24"/>
              </w:rPr>
            </w:pPr>
          </w:p>
        </w:tc>
        <w:tc>
          <w:tcPr>
            <w:tcW w:w="8894" w:type="dxa"/>
            <w:gridSpan w:val="2"/>
            <w:noWrap/>
            <w:vAlign w:val="bottom"/>
            <w:hideMark/>
          </w:tcPr>
          <w:p w:rsidR="00F710A2" w:rsidRPr="004611C7" w:rsidRDefault="00F710A2">
            <w:pPr>
              <w:spacing w:after="0" w:line="240" w:lineRule="auto"/>
              <w:rPr>
                <w:rFonts w:ascii="Times New Roman" w:eastAsia="Times New Roman" w:hAnsi="Times New Roman"/>
                <w:b/>
                <w:bCs/>
                <w:color w:val="000000"/>
                <w:sz w:val="24"/>
                <w:szCs w:val="24"/>
              </w:rPr>
            </w:pPr>
          </w:p>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F710A2"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операционного, биопсийного материала для иммунногистохимического</w:t>
            </w:r>
          </w:p>
          <w:p w:rsidR="008F29AF"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 исследования </w:t>
            </w:r>
            <w:r w:rsidR="008F29AF" w:rsidRPr="004611C7">
              <w:rPr>
                <w:rFonts w:ascii="Times New Roman" w:eastAsia="Times New Roman" w:hAnsi="Times New Roman"/>
                <w:b/>
                <w:bCs/>
                <w:color w:val="000000"/>
                <w:sz w:val="24"/>
                <w:szCs w:val="24"/>
              </w:rPr>
              <w:t>на реагент</w:t>
            </w:r>
            <w:r w:rsidR="00F710A2" w:rsidRPr="004611C7">
              <w:rPr>
                <w:rFonts w:ascii="Times New Roman" w:eastAsia="Times New Roman" w:hAnsi="Times New Roman"/>
                <w:b/>
                <w:bCs/>
                <w:color w:val="000000"/>
                <w:sz w:val="24"/>
                <w:szCs w:val="24"/>
              </w:rPr>
              <w:t xml:space="preserve"> первичных моноклональных мышиных антител </w:t>
            </w:r>
          </w:p>
          <w:p w:rsidR="00D7221D" w:rsidRPr="004611C7" w:rsidRDefault="00F710A2">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для определения маркера p63</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15"/>
        </w:trPr>
        <w:tc>
          <w:tcPr>
            <w:tcW w:w="540" w:type="dxa"/>
            <w:tcBorders>
              <w:top w:val="single" w:sz="4" w:space="0" w:color="auto"/>
              <w:left w:val="single" w:sz="4" w:space="0" w:color="auto"/>
              <w:bottom w:val="single" w:sz="4" w:space="0" w:color="auto"/>
              <w:right w:val="single" w:sz="4" w:space="0" w:color="auto"/>
            </w:tcBorders>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w:t>
            </w:r>
            <w:proofErr w:type="gramStart"/>
            <w:r w:rsidRPr="004611C7">
              <w:rPr>
                <w:rFonts w:ascii="Times New Roman" w:eastAsia="Times New Roman" w:hAnsi="Times New Roman"/>
                <w:color w:val="000000"/>
                <w:sz w:val="24"/>
                <w:szCs w:val="24"/>
              </w:rPr>
              <w:t>п</w:t>
            </w:r>
            <w:proofErr w:type="gramEnd"/>
            <w:r w:rsidRPr="004611C7">
              <w:rPr>
                <w:rFonts w:ascii="Times New Roman" w:eastAsia="Times New Roman" w:hAnsi="Times New Roman"/>
                <w:color w:val="000000"/>
                <w:sz w:val="24"/>
                <w:szCs w:val="24"/>
              </w:rPr>
              <w:t>/н</w:t>
            </w:r>
          </w:p>
        </w:tc>
        <w:tc>
          <w:tcPr>
            <w:tcW w:w="6559" w:type="dxa"/>
            <w:tcBorders>
              <w:top w:val="single" w:sz="4" w:space="0" w:color="auto"/>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Наименование реактива</w:t>
            </w:r>
          </w:p>
        </w:tc>
        <w:tc>
          <w:tcPr>
            <w:tcW w:w="2335" w:type="dxa"/>
            <w:tcBorders>
              <w:top w:val="single" w:sz="4" w:space="0" w:color="auto"/>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Расход на одного кусочка</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nil"/>
              <w:left w:val="single" w:sz="4" w:space="0" w:color="auto"/>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single" w:sz="4" w:space="0" w:color="auto"/>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p63</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 xml:space="preserve">реагент первичных моноклональных кроличьих антител для определения маркера </w:t>
            </w:r>
            <w:proofErr w:type="gramStart"/>
            <w:r w:rsidR="008F29AF" w:rsidRPr="004611C7">
              <w:rPr>
                <w:rFonts w:ascii="Times New Roman" w:eastAsia="Times New Roman" w:hAnsi="Times New Roman"/>
                <w:b/>
                <w:bCs/>
                <w:color w:val="000000"/>
                <w:sz w:val="24"/>
                <w:szCs w:val="24"/>
              </w:rPr>
              <w:t>Р</w:t>
            </w:r>
            <w:proofErr w:type="gramEnd"/>
            <w:r w:rsidR="008F29AF" w:rsidRPr="004611C7">
              <w:rPr>
                <w:rFonts w:ascii="Times New Roman" w:eastAsia="Times New Roman" w:hAnsi="Times New Roman"/>
                <w:b/>
                <w:bCs/>
                <w:color w:val="000000"/>
                <w:sz w:val="24"/>
                <w:szCs w:val="24"/>
              </w:rPr>
              <w:t>SA</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Prostate Specific Antigene (PSA)</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ERG</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ERG</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251"/>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roofErr w:type="gramStart"/>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anti-keratin (34?E12)</w:t>
            </w:r>
            <w:proofErr w:type="gramEnd"/>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anti-keratin (34?E12)</w:t>
            </w:r>
            <w:proofErr w:type="gramEnd"/>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Androgen Receptor(SP107)</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Androgen Receptor (SP107)</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Cytokeratin 5/6</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Cytokeratin 5/6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Cytokeratin 8 &amp; 18</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Cytokeratin 8 &amp; 18</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Cytokeratin PAN</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Cytokeratin PAN</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KI-67</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KI-67</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345"/>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8F29AF" w:rsidRPr="004611C7" w:rsidRDefault="008F29AF">
            <w:pPr>
              <w:spacing w:after="0" w:line="240" w:lineRule="auto"/>
              <w:rPr>
                <w:rFonts w:ascii="Times New Roman" w:eastAsia="Times New Roman" w:hAnsi="Times New Roman"/>
                <w:b/>
                <w:bCs/>
                <w:color w:val="000000"/>
                <w:sz w:val="24"/>
                <w:szCs w:val="24"/>
              </w:rPr>
            </w:pPr>
          </w:p>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rsidP="008F29AF">
            <w:pPr>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vsibys</w:t>
            </w:r>
            <w:proofErr w:type="gramStart"/>
            <w:r w:rsidR="008F29AF" w:rsidRPr="004611C7">
              <w:rPr>
                <w:rFonts w:ascii="Times New Roman" w:eastAsia="Times New Roman" w:hAnsi="Times New Roman"/>
                <w:b/>
                <w:bCs/>
                <w:color w:val="000000"/>
                <w:sz w:val="24"/>
                <w:szCs w:val="24"/>
              </w:rPr>
              <w:t xml:space="preserve">[ </w:t>
            </w:r>
            <w:proofErr w:type="gramEnd"/>
            <w:r w:rsidR="008F29AF" w:rsidRPr="004611C7">
              <w:rPr>
                <w:rFonts w:ascii="Times New Roman" w:eastAsia="Times New Roman" w:hAnsi="Times New Roman"/>
                <w:b/>
                <w:bCs/>
                <w:color w:val="000000"/>
                <w:sz w:val="24"/>
                <w:szCs w:val="24"/>
              </w:rPr>
              <w:t>антител для определения маркера p53</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p53</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Synaptophysin MRQ 40 50</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Synoptophesin MRQ 40 50</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w:t>
            </w:r>
            <w:r w:rsidRPr="004611C7">
              <w:rPr>
                <w:rFonts w:ascii="Times New Roman" w:eastAsia="Times New Roman" w:hAnsi="Times New Roman"/>
                <w:b/>
                <w:bCs/>
                <w:color w:val="000000"/>
                <w:sz w:val="24"/>
                <w:szCs w:val="24"/>
              </w:rPr>
              <w:lastRenderedPageBreak/>
              <w:t xml:space="preserve">исследования на  </w:t>
            </w:r>
            <w:r w:rsidR="008F29AF"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Glial Fib Acidic Ptn</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Glial FIB Acidic Ptn</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Anti Vimentin (V9)</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Anti-Vimentin (V9)</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CD3</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379"/>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CD3</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327"/>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 xml:space="preserve">реагент первичных моноклональных кроличьих антител для </w:t>
            </w:r>
            <w:r w:rsidR="008F29AF" w:rsidRPr="004611C7">
              <w:rPr>
                <w:rFonts w:ascii="Times New Roman" w:eastAsia="Times New Roman" w:hAnsi="Times New Roman"/>
                <w:b/>
                <w:bCs/>
                <w:color w:val="000000"/>
                <w:sz w:val="24"/>
                <w:szCs w:val="24"/>
              </w:rPr>
              <w:lastRenderedPageBreak/>
              <w:t>определения маркера CD8</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CD8</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anti- CD20</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anti CD20</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327"/>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CD34</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CD34</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anti- CD68</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anti CD68</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Progesterone Receptor (PR)</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Progesterone Receptor (PR)</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Her-2/neu</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356"/>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Her 2/neu</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173"/>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Actin,Smooth Muscle</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Actin, Smooth Mucle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8F29AF"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Cytokeratin 5 (SP27)</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Cytokeranin 5 (SP27)</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Cytokeratin 27 (SP53)</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8F29AF">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Cytokeranin 27 (SP53)</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Basal Gell Cktl (34BE+p63)</w:t>
            </w:r>
          </w:p>
        </w:tc>
      </w:tr>
      <w:tr w:rsidR="00D7221D" w:rsidRPr="004611C7" w:rsidTr="00D712A4">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12A4">
        <w:trPr>
          <w:trHeight w:val="331"/>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Basal Gell Cktl (34BE+p63)</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28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MART-1/melan A (A103)</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12A4">
        <w:trPr>
          <w:trHeight w:val="331"/>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MART-1/melan A (A103)</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Anti-E Cadherin(36)</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Anti-E Cadherin(36)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C4d (SP91) PAb</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12A4">
        <w:trPr>
          <w:trHeight w:val="376"/>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C4d (SP91) Pab</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321"/>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мышиных антител для определения маркера SF40</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D712A4">
        <w:trPr>
          <w:trHeight w:val="154"/>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SF40</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12A4" w:rsidRPr="004611C7" w:rsidRDefault="00D7221D" w:rsidP="00D712A4">
            <w:pPr>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антител для определения маркера Neurofilament</w:t>
            </w:r>
          </w:p>
          <w:p w:rsidR="00D7221D" w:rsidRPr="004611C7" w:rsidRDefault="00D7221D">
            <w:pPr>
              <w:spacing w:after="0" w:line="240" w:lineRule="auto"/>
              <w:rPr>
                <w:rFonts w:ascii="Times New Roman" w:eastAsia="Times New Roman" w:hAnsi="Times New Roman"/>
                <w:b/>
                <w:bCs/>
                <w:color w:val="000000"/>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12A4">
        <w:trPr>
          <w:trHeight w:val="307"/>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Neurofilament</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312"/>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кроличьих антител для определения маркера Estrogen Receptor (ER)</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Estrogen Receptor (ER)</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303"/>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антител для определения маркера EMA</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12A4">
        <w:trPr>
          <w:trHeight w:val="27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EMA</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36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антител для определения маркера NGFR (MRQ21)</w:t>
            </w:r>
          </w:p>
        </w:tc>
      </w:tr>
      <w:tr w:rsidR="00D7221D" w:rsidRPr="004611C7" w:rsidTr="00D712A4">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12A4">
        <w:trPr>
          <w:trHeight w:val="276"/>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NGFR (MRQ21)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351"/>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антител для определения маркера S100</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8F29AF">
        <w:trPr>
          <w:trHeight w:val="51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S100</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319"/>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12A4" w:rsidRPr="004611C7" w:rsidRDefault="00D712A4">
            <w:pPr>
              <w:spacing w:after="0" w:line="240" w:lineRule="auto"/>
              <w:rPr>
                <w:rFonts w:ascii="Times New Roman" w:eastAsia="Times New Roman" w:hAnsi="Times New Roman"/>
                <w:b/>
                <w:bCs/>
                <w:color w:val="000000"/>
                <w:sz w:val="24"/>
                <w:szCs w:val="24"/>
              </w:rPr>
            </w:pPr>
          </w:p>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антител для определения маркера CD56</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12A4">
        <w:trPr>
          <w:trHeight w:val="396"/>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CD56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185"/>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w:t>
            </w:r>
            <w:r w:rsidRPr="004611C7">
              <w:rPr>
                <w:rFonts w:ascii="Times New Roman" w:eastAsia="Times New Roman" w:hAnsi="Times New Roman"/>
                <w:b/>
                <w:bCs/>
                <w:color w:val="000000"/>
                <w:sz w:val="24"/>
                <w:szCs w:val="24"/>
              </w:rPr>
              <w:lastRenderedPageBreak/>
              <w:t xml:space="preserve">исследования на  </w:t>
            </w:r>
            <w:r w:rsidR="00D712A4" w:rsidRPr="004611C7">
              <w:rPr>
                <w:rFonts w:ascii="Times New Roman" w:eastAsia="Times New Roman" w:hAnsi="Times New Roman"/>
                <w:b/>
                <w:bCs/>
                <w:color w:val="000000"/>
                <w:sz w:val="24"/>
                <w:szCs w:val="24"/>
              </w:rPr>
              <w:t>реагент первичных моноклональных  антител для определения маркера Anti-NSE (MRQ55)</w:t>
            </w:r>
          </w:p>
        </w:tc>
      </w:tr>
      <w:tr w:rsidR="00D7221D" w:rsidRPr="004611C7" w:rsidTr="00D712A4">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12A4">
        <w:trPr>
          <w:trHeight w:val="339"/>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ANTI-NSE (MRQ55)</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302"/>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noWrap/>
            <w:vAlign w:val="bottom"/>
            <w:hideMark/>
          </w:tcPr>
          <w:p w:rsidR="00D7221D" w:rsidRPr="004611C7" w:rsidRDefault="00D7221D">
            <w:pPr>
              <w:spacing w:after="0"/>
              <w:rPr>
                <w:rFonts w:ascii="Times New Roman" w:hAnsi="Times New Roman"/>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12A4" w:rsidRPr="004611C7" w:rsidRDefault="00D712A4">
            <w:pPr>
              <w:spacing w:after="0" w:line="240" w:lineRule="auto"/>
              <w:rPr>
                <w:rFonts w:ascii="Times New Roman" w:eastAsia="Times New Roman" w:hAnsi="Times New Roman"/>
                <w:b/>
                <w:bCs/>
                <w:color w:val="000000"/>
                <w:sz w:val="24"/>
                <w:szCs w:val="24"/>
              </w:rPr>
            </w:pPr>
          </w:p>
          <w:p w:rsidR="00D712A4" w:rsidRPr="004611C7" w:rsidRDefault="00D712A4">
            <w:pPr>
              <w:spacing w:after="0" w:line="240" w:lineRule="auto"/>
              <w:rPr>
                <w:rFonts w:ascii="Times New Roman" w:eastAsia="Times New Roman" w:hAnsi="Times New Roman"/>
                <w:b/>
                <w:bCs/>
                <w:color w:val="000000"/>
                <w:sz w:val="24"/>
                <w:szCs w:val="24"/>
              </w:rPr>
            </w:pPr>
          </w:p>
          <w:p w:rsidR="00D712A4" w:rsidRPr="004611C7" w:rsidRDefault="00D712A4">
            <w:pPr>
              <w:spacing w:after="0" w:line="240" w:lineRule="auto"/>
              <w:rPr>
                <w:rFonts w:ascii="Times New Roman" w:eastAsia="Times New Roman" w:hAnsi="Times New Roman"/>
                <w:b/>
                <w:bCs/>
                <w:color w:val="000000"/>
                <w:sz w:val="24"/>
                <w:szCs w:val="24"/>
              </w:rPr>
            </w:pPr>
          </w:p>
          <w:p w:rsidR="00D712A4" w:rsidRPr="004611C7" w:rsidRDefault="00D712A4">
            <w:pPr>
              <w:spacing w:after="0" w:line="240" w:lineRule="auto"/>
              <w:rPr>
                <w:rFonts w:ascii="Times New Roman" w:eastAsia="Times New Roman" w:hAnsi="Times New Roman"/>
                <w:b/>
                <w:bCs/>
                <w:color w:val="000000"/>
                <w:sz w:val="24"/>
                <w:szCs w:val="24"/>
              </w:rPr>
            </w:pPr>
          </w:p>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8894"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иммунногистохимического исследования на  </w:t>
            </w:r>
            <w:r w:rsidR="00D712A4" w:rsidRPr="004611C7">
              <w:rPr>
                <w:rFonts w:ascii="Times New Roman" w:eastAsia="Times New Roman" w:hAnsi="Times New Roman"/>
                <w:b/>
                <w:bCs/>
                <w:color w:val="000000"/>
                <w:sz w:val="24"/>
                <w:szCs w:val="24"/>
              </w:rPr>
              <w:t>реагент первичных моноклональных  антител для определения маркера Anti-CHROMOGRANIN A (LK2H10) PAB</w:t>
            </w:r>
          </w:p>
        </w:tc>
      </w:tr>
      <w:tr w:rsidR="00D7221D" w:rsidRPr="004611C7" w:rsidTr="008F29AF">
        <w:trPr>
          <w:trHeight w:val="300"/>
        </w:trPr>
        <w:tc>
          <w:tcPr>
            <w:tcW w:w="540" w:type="dxa"/>
            <w:noWrap/>
            <w:vAlign w:val="bottom"/>
            <w:hideMark/>
          </w:tcPr>
          <w:p w:rsidR="00D7221D" w:rsidRPr="004611C7" w:rsidRDefault="00D7221D">
            <w:pPr>
              <w:spacing w:after="0"/>
              <w:rPr>
                <w:rFonts w:ascii="Times New Roman" w:hAnsi="Times New Roman"/>
                <w:sz w:val="24"/>
                <w:szCs w:val="24"/>
              </w:rPr>
            </w:pPr>
          </w:p>
        </w:tc>
        <w:tc>
          <w:tcPr>
            <w:tcW w:w="6559"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2335" w:type="dxa"/>
            <w:noWrap/>
            <w:vAlign w:val="bottom"/>
            <w:hideMark/>
          </w:tcPr>
          <w:p w:rsidR="00D7221D" w:rsidRPr="004611C7" w:rsidRDefault="00D7221D">
            <w:pPr>
              <w:spacing w:after="0"/>
              <w:rPr>
                <w:rFonts w:ascii="Times New Roman" w:hAnsi="Times New Roman"/>
                <w:sz w:val="24"/>
                <w:szCs w:val="24"/>
              </w:rPr>
            </w:pPr>
          </w:p>
        </w:tc>
      </w:tr>
      <w:tr w:rsidR="00D7221D" w:rsidRPr="004611C7" w:rsidTr="008F29AF">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6559"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2335"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12A4">
        <w:trPr>
          <w:trHeight w:val="427"/>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Этиловый спирт 96%</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proofErr w:type="gramStart"/>
            <w:r w:rsidRPr="004611C7">
              <w:rPr>
                <w:rFonts w:ascii="Times New Roman" w:eastAsia="Times New Roman" w:hAnsi="Times New Roman"/>
                <w:color w:val="000000"/>
                <w:sz w:val="24"/>
                <w:szCs w:val="24"/>
              </w:rPr>
              <w:t>Среда для заключения препаратов (готовый</w:t>
            </w:r>
            <w:proofErr w:type="gramEnd"/>
          </w:p>
        </w:tc>
        <w:tc>
          <w:tcPr>
            <w:tcW w:w="2335"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6559"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6559"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Anti-CHROMOGRANIN (LK2H10) PAB</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lastRenderedPageBreak/>
              <w:t>8</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 Liquid Coverslip (High Temperature)</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10X EZ PREP SOLUTION, 2L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2,5мл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11</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Cell Conditioning 1 (CC1)</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3,5мл</w:t>
            </w:r>
          </w:p>
        </w:tc>
      </w:tr>
      <w:tr w:rsidR="00D7221D" w:rsidRPr="004611C7" w:rsidTr="00D712A4">
        <w:trPr>
          <w:trHeight w:val="318"/>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12</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lang w:val="en-US"/>
              </w:rPr>
            </w:pPr>
            <w:r w:rsidRPr="004611C7">
              <w:rPr>
                <w:rFonts w:ascii="Times New Roman" w:eastAsia="Times New Roman" w:hAnsi="Times New Roman"/>
                <w:color w:val="000000"/>
                <w:sz w:val="24"/>
                <w:szCs w:val="24"/>
                <w:lang w:val="en-US"/>
              </w:rPr>
              <w:t xml:space="preserve"> UltraView Universal DAB Detection Kit 250 tests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13</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Hematoxylin II,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14</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Bluing Reagent, (250 tests)</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8F29AF">
        <w:trPr>
          <w:trHeight w:val="300"/>
        </w:trPr>
        <w:tc>
          <w:tcPr>
            <w:tcW w:w="540"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6559"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2335"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bl>
    <w:p w:rsidR="00D7221D" w:rsidRPr="004611C7" w:rsidRDefault="00D7221D" w:rsidP="00D7221D">
      <w:pPr>
        <w:rPr>
          <w:rFonts w:ascii="Times New Roman" w:hAnsi="Times New Roman"/>
          <w:sz w:val="24"/>
          <w:szCs w:val="24"/>
        </w:rPr>
      </w:pPr>
    </w:p>
    <w:tbl>
      <w:tblPr>
        <w:tblW w:w="9385" w:type="dxa"/>
        <w:tblInd w:w="93" w:type="dxa"/>
        <w:tblLook w:val="04A0" w:firstRow="1" w:lastRow="0" w:firstColumn="1" w:lastColumn="0" w:noHBand="0" w:noVBand="1"/>
      </w:tblPr>
      <w:tblGrid>
        <w:gridCol w:w="785"/>
        <w:gridCol w:w="4647"/>
        <w:gridCol w:w="3953"/>
      </w:tblGrid>
      <w:tr w:rsidR="00D7221D" w:rsidRPr="004611C7" w:rsidTr="00D7221D">
        <w:trPr>
          <w:trHeight w:val="300"/>
        </w:trPr>
        <w:tc>
          <w:tcPr>
            <w:tcW w:w="785" w:type="dxa"/>
            <w:noWrap/>
            <w:vAlign w:val="bottom"/>
            <w:hideMark/>
          </w:tcPr>
          <w:p w:rsidR="00D7221D" w:rsidRPr="004611C7" w:rsidRDefault="00D7221D">
            <w:pPr>
              <w:rPr>
                <w:rFonts w:ascii="Times New Roman" w:hAnsi="Times New Roman"/>
                <w:sz w:val="24"/>
                <w:szCs w:val="24"/>
              </w:rPr>
            </w:pPr>
          </w:p>
        </w:tc>
        <w:tc>
          <w:tcPr>
            <w:tcW w:w="4647" w:type="dxa"/>
            <w:noWrap/>
            <w:vAlign w:val="bottom"/>
            <w:hideMark/>
          </w:tcPr>
          <w:p w:rsidR="00D7221D" w:rsidRPr="004611C7" w:rsidRDefault="00D7221D">
            <w:pPr>
              <w:rPr>
                <w:rFonts w:ascii="Times New Roman" w:hAnsi="Times New Roman"/>
                <w:sz w:val="24"/>
                <w:szCs w:val="24"/>
              </w:rPr>
            </w:pPr>
          </w:p>
        </w:tc>
        <w:tc>
          <w:tcPr>
            <w:tcW w:w="3953" w:type="dxa"/>
            <w:noWrap/>
            <w:vAlign w:val="bottom"/>
            <w:hideMark/>
          </w:tcPr>
          <w:p w:rsidR="00D7221D" w:rsidRPr="004611C7" w:rsidRDefault="00D7221D">
            <w:pPr>
              <w:rPr>
                <w:rFonts w:ascii="Times New Roman" w:hAnsi="Times New Roman"/>
                <w:sz w:val="24"/>
                <w:szCs w:val="24"/>
              </w:rPr>
            </w:pPr>
          </w:p>
        </w:tc>
      </w:tr>
      <w:tr w:rsidR="00D7221D" w:rsidRPr="004611C7" w:rsidTr="00D7221D">
        <w:trPr>
          <w:trHeight w:val="300"/>
        </w:trPr>
        <w:tc>
          <w:tcPr>
            <w:tcW w:w="785" w:type="dxa"/>
            <w:noWrap/>
            <w:vAlign w:val="bottom"/>
            <w:hideMark/>
          </w:tcPr>
          <w:p w:rsidR="00D7221D" w:rsidRPr="004611C7" w:rsidRDefault="00D7221D">
            <w:pPr>
              <w:rPr>
                <w:rFonts w:ascii="Times New Roman" w:hAnsi="Times New Roman"/>
                <w:sz w:val="24"/>
                <w:szCs w:val="24"/>
              </w:rPr>
            </w:pPr>
          </w:p>
        </w:tc>
        <w:tc>
          <w:tcPr>
            <w:tcW w:w="8600" w:type="dxa"/>
            <w:gridSpan w:val="2"/>
            <w:noWrap/>
            <w:vAlign w:val="bottom"/>
            <w:hideMark/>
          </w:tcPr>
          <w:p w:rsidR="00D712A4" w:rsidRPr="004611C7" w:rsidRDefault="00D712A4">
            <w:pPr>
              <w:spacing w:after="0" w:line="240" w:lineRule="auto"/>
              <w:rPr>
                <w:rFonts w:ascii="Times New Roman" w:eastAsia="Times New Roman" w:hAnsi="Times New Roman"/>
                <w:b/>
                <w:bCs/>
                <w:color w:val="000000"/>
                <w:sz w:val="24"/>
                <w:szCs w:val="24"/>
              </w:rPr>
            </w:pPr>
          </w:p>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12A4" w:rsidRPr="004611C7" w:rsidRDefault="00D7221D" w:rsidP="00D712A4">
            <w:pPr>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иммунофлуоресцентного исследования (замороженный срез)  </w:t>
            </w:r>
            <w:r w:rsidR="00D712A4" w:rsidRPr="004611C7">
              <w:rPr>
                <w:rFonts w:ascii="Times New Roman" w:eastAsia="Times New Roman" w:hAnsi="Times New Roman"/>
                <w:b/>
                <w:bCs/>
                <w:color w:val="000000"/>
                <w:sz w:val="24"/>
                <w:szCs w:val="24"/>
              </w:rPr>
              <w:t xml:space="preserve">на автостейнере антитела к иммуноглобулину А.  </w:t>
            </w:r>
          </w:p>
          <w:p w:rsidR="00D7221D" w:rsidRPr="004611C7" w:rsidRDefault="00D7221D">
            <w:pPr>
              <w:spacing w:after="0" w:line="240" w:lineRule="auto"/>
              <w:rPr>
                <w:rFonts w:ascii="Times New Roman" w:eastAsia="Times New Roman" w:hAnsi="Times New Roman"/>
                <w:b/>
                <w:bCs/>
                <w:color w:val="000000"/>
                <w:sz w:val="24"/>
                <w:szCs w:val="24"/>
              </w:rPr>
            </w:pPr>
          </w:p>
        </w:tc>
      </w:tr>
      <w:tr w:rsidR="00D7221D" w:rsidRPr="004611C7" w:rsidTr="00D7221D">
        <w:trPr>
          <w:trHeight w:val="300"/>
        </w:trPr>
        <w:tc>
          <w:tcPr>
            <w:tcW w:w="785"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647"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953"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221D">
        <w:trPr>
          <w:trHeight w:val="51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647"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3</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 (</w:t>
            </w:r>
            <w:proofErr w:type="gramStart"/>
            <w:r w:rsidRPr="004611C7">
              <w:rPr>
                <w:rFonts w:ascii="Times New Roman" w:eastAsia="Times New Roman" w:hAnsi="Times New Roman"/>
                <w:color w:val="000000"/>
                <w:sz w:val="24"/>
                <w:szCs w:val="24"/>
              </w:rPr>
              <w:t>готовый</w:t>
            </w:r>
            <w:proofErr w:type="gramEnd"/>
            <w:r w:rsidRPr="004611C7">
              <w:rPr>
                <w:rFonts w:ascii="Times New Roman" w:eastAsia="Times New Roman" w:hAnsi="Times New Roman"/>
                <w:color w:val="000000"/>
                <w:sz w:val="24"/>
                <w:szCs w:val="24"/>
              </w:rPr>
              <w:t>)</w:t>
            </w:r>
          </w:p>
        </w:tc>
        <w:tc>
          <w:tcPr>
            <w:tcW w:w="3953"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647"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FITC lgA</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9</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noWrap/>
            <w:vAlign w:val="bottom"/>
            <w:hideMark/>
          </w:tcPr>
          <w:p w:rsidR="00D7221D" w:rsidRPr="004611C7" w:rsidRDefault="00D7221D">
            <w:pPr>
              <w:spacing w:after="0"/>
              <w:rPr>
                <w:rFonts w:ascii="Times New Roman" w:hAnsi="Times New Roman"/>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12A4" w:rsidRPr="004611C7" w:rsidRDefault="00D712A4">
            <w:pPr>
              <w:spacing w:after="0" w:line="240" w:lineRule="auto"/>
              <w:rPr>
                <w:rFonts w:ascii="Times New Roman" w:eastAsia="Times New Roman" w:hAnsi="Times New Roman"/>
                <w:b/>
                <w:bCs/>
                <w:color w:val="000000"/>
                <w:sz w:val="24"/>
                <w:szCs w:val="24"/>
              </w:rPr>
            </w:pPr>
          </w:p>
          <w:p w:rsidR="00D712A4" w:rsidRPr="004611C7" w:rsidRDefault="00D712A4">
            <w:pPr>
              <w:spacing w:after="0" w:line="240" w:lineRule="auto"/>
              <w:rPr>
                <w:rFonts w:ascii="Times New Roman" w:eastAsia="Times New Roman" w:hAnsi="Times New Roman"/>
                <w:b/>
                <w:bCs/>
                <w:color w:val="000000"/>
                <w:sz w:val="24"/>
                <w:szCs w:val="24"/>
              </w:rPr>
            </w:pPr>
          </w:p>
          <w:p w:rsidR="00D712A4" w:rsidRPr="004611C7" w:rsidRDefault="00D712A4">
            <w:pPr>
              <w:spacing w:after="0" w:line="240" w:lineRule="auto"/>
              <w:rPr>
                <w:rFonts w:ascii="Times New Roman" w:eastAsia="Times New Roman" w:hAnsi="Times New Roman"/>
                <w:b/>
                <w:bCs/>
                <w:color w:val="000000"/>
                <w:sz w:val="24"/>
                <w:szCs w:val="24"/>
              </w:rPr>
            </w:pPr>
          </w:p>
          <w:p w:rsidR="00D712A4" w:rsidRPr="004611C7" w:rsidRDefault="00D712A4">
            <w:pPr>
              <w:spacing w:after="0" w:line="240" w:lineRule="auto"/>
              <w:rPr>
                <w:rFonts w:ascii="Times New Roman" w:eastAsia="Times New Roman" w:hAnsi="Times New Roman"/>
                <w:b/>
                <w:bCs/>
                <w:color w:val="000000"/>
                <w:sz w:val="24"/>
                <w:szCs w:val="24"/>
              </w:rPr>
            </w:pPr>
          </w:p>
          <w:p w:rsidR="00D712A4" w:rsidRPr="004611C7" w:rsidRDefault="00D712A4">
            <w:pPr>
              <w:spacing w:after="0" w:line="240" w:lineRule="auto"/>
              <w:rPr>
                <w:rFonts w:ascii="Times New Roman" w:eastAsia="Times New Roman" w:hAnsi="Times New Roman"/>
                <w:b/>
                <w:bCs/>
                <w:color w:val="000000"/>
                <w:sz w:val="24"/>
                <w:szCs w:val="24"/>
              </w:rPr>
            </w:pPr>
          </w:p>
          <w:p w:rsidR="00D712A4" w:rsidRPr="004611C7" w:rsidRDefault="00D712A4">
            <w:pPr>
              <w:spacing w:after="0" w:line="240" w:lineRule="auto"/>
              <w:rPr>
                <w:rFonts w:ascii="Times New Roman" w:eastAsia="Times New Roman" w:hAnsi="Times New Roman"/>
                <w:b/>
                <w:bCs/>
                <w:color w:val="000000"/>
                <w:sz w:val="24"/>
                <w:szCs w:val="24"/>
              </w:rPr>
            </w:pPr>
          </w:p>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lastRenderedPageBreak/>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иммунофлуоресцентного исследования (замороженный срез)  </w:t>
            </w:r>
            <w:r w:rsidR="00D712A4" w:rsidRPr="004611C7">
              <w:rPr>
                <w:rFonts w:ascii="Times New Roman" w:eastAsia="Times New Roman" w:hAnsi="Times New Roman"/>
                <w:b/>
                <w:bCs/>
                <w:color w:val="000000"/>
                <w:sz w:val="24"/>
                <w:szCs w:val="24"/>
              </w:rPr>
              <w:t xml:space="preserve">на автостейнере антитела к иммуноглобулину G .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647"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953"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221D">
        <w:trPr>
          <w:trHeight w:val="51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647"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 (</w:t>
            </w:r>
            <w:proofErr w:type="gramStart"/>
            <w:r w:rsidRPr="004611C7">
              <w:rPr>
                <w:rFonts w:ascii="Times New Roman" w:eastAsia="Times New Roman" w:hAnsi="Times New Roman"/>
                <w:color w:val="000000"/>
                <w:sz w:val="24"/>
                <w:szCs w:val="24"/>
              </w:rPr>
              <w:t>готовый</w:t>
            </w:r>
            <w:proofErr w:type="gramEnd"/>
            <w:r w:rsidRPr="004611C7">
              <w:rPr>
                <w:rFonts w:ascii="Times New Roman" w:eastAsia="Times New Roman" w:hAnsi="Times New Roman"/>
                <w:color w:val="000000"/>
                <w:sz w:val="24"/>
                <w:szCs w:val="24"/>
              </w:rPr>
              <w:t>)</w:t>
            </w:r>
          </w:p>
        </w:tc>
        <w:tc>
          <w:tcPr>
            <w:tcW w:w="3953"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647"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FITC lgG</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noWrap/>
            <w:vAlign w:val="bottom"/>
            <w:hideMark/>
          </w:tcPr>
          <w:p w:rsidR="00D7221D" w:rsidRPr="004611C7" w:rsidRDefault="00D7221D">
            <w:pPr>
              <w:spacing w:after="0"/>
              <w:rPr>
                <w:rFonts w:ascii="Times New Roman" w:hAnsi="Times New Roman"/>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иммунофлуоресцентного исследования (замороженный срез)  </w:t>
            </w:r>
            <w:r w:rsidR="00D712A4" w:rsidRPr="004611C7">
              <w:rPr>
                <w:rFonts w:ascii="Times New Roman" w:eastAsia="Times New Roman" w:hAnsi="Times New Roman"/>
                <w:b/>
                <w:bCs/>
                <w:color w:val="000000"/>
                <w:sz w:val="24"/>
                <w:szCs w:val="24"/>
              </w:rPr>
              <w:t xml:space="preserve">на автостейнере антитела к иммуноглобулину M .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647"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953"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221D">
        <w:trPr>
          <w:trHeight w:val="51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647"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 (</w:t>
            </w:r>
            <w:proofErr w:type="gramStart"/>
            <w:r w:rsidRPr="004611C7">
              <w:rPr>
                <w:rFonts w:ascii="Times New Roman" w:eastAsia="Times New Roman" w:hAnsi="Times New Roman"/>
                <w:color w:val="000000"/>
                <w:sz w:val="24"/>
                <w:szCs w:val="24"/>
              </w:rPr>
              <w:t>готовый</w:t>
            </w:r>
            <w:proofErr w:type="gramEnd"/>
            <w:r w:rsidRPr="004611C7">
              <w:rPr>
                <w:rFonts w:ascii="Times New Roman" w:eastAsia="Times New Roman" w:hAnsi="Times New Roman"/>
                <w:color w:val="000000"/>
                <w:sz w:val="24"/>
                <w:szCs w:val="24"/>
              </w:rPr>
              <w:t>)</w:t>
            </w:r>
          </w:p>
        </w:tc>
        <w:tc>
          <w:tcPr>
            <w:tcW w:w="3953"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647"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FITC lgM</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noWrap/>
            <w:vAlign w:val="bottom"/>
            <w:hideMark/>
          </w:tcPr>
          <w:p w:rsidR="00D7221D" w:rsidRPr="004611C7" w:rsidRDefault="00D7221D">
            <w:pPr>
              <w:spacing w:after="0"/>
              <w:rPr>
                <w:rFonts w:ascii="Times New Roman" w:hAnsi="Times New Roman"/>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иммунофлуоресцентного исследования (замороженный срез)  </w:t>
            </w:r>
            <w:r w:rsidR="00D712A4" w:rsidRPr="004611C7">
              <w:rPr>
                <w:rFonts w:ascii="Times New Roman" w:eastAsia="Times New Roman" w:hAnsi="Times New Roman"/>
                <w:b/>
                <w:bCs/>
                <w:color w:val="000000"/>
                <w:sz w:val="24"/>
                <w:szCs w:val="24"/>
              </w:rPr>
              <w:t xml:space="preserve">на автостейнере антитела к комплементу С3 .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647" w:type="dxa"/>
            <w:tcBorders>
              <w:top w:val="single" w:sz="4" w:space="0" w:color="auto"/>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953"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221D">
        <w:trPr>
          <w:trHeight w:val="51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647"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 (</w:t>
            </w:r>
            <w:proofErr w:type="gramStart"/>
            <w:r w:rsidRPr="004611C7">
              <w:rPr>
                <w:rFonts w:ascii="Times New Roman" w:eastAsia="Times New Roman" w:hAnsi="Times New Roman"/>
                <w:color w:val="000000"/>
                <w:sz w:val="24"/>
                <w:szCs w:val="24"/>
              </w:rPr>
              <w:t>готовый</w:t>
            </w:r>
            <w:proofErr w:type="gramEnd"/>
            <w:r w:rsidRPr="004611C7">
              <w:rPr>
                <w:rFonts w:ascii="Times New Roman" w:eastAsia="Times New Roman" w:hAnsi="Times New Roman"/>
                <w:color w:val="000000"/>
                <w:sz w:val="24"/>
                <w:szCs w:val="24"/>
              </w:rPr>
              <w:t>)</w:t>
            </w:r>
          </w:p>
        </w:tc>
        <w:tc>
          <w:tcPr>
            <w:tcW w:w="3953"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647" w:type="dxa"/>
            <w:tcBorders>
              <w:top w:val="nil"/>
              <w:left w:val="nil"/>
              <w:bottom w:val="single" w:sz="4" w:space="0" w:color="auto"/>
              <w:right w:val="single" w:sz="4" w:space="0" w:color="auto"/>
            </w:tcBorders>
            <w:vAlign w:val="center"/>
            <w:hideMark/>
          </w:tcPr>
          <w:p w:rsidR="00D7221D" w:rsidRPr="004611C7" w:rsidRDefault="00D7221D" w:rsidP="00D712A4">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FITC anti C3</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noWrap/>
            <w:vAlign w:val="bottom"/>
            <w:hideMark/>
          </w:tcPr>
          <w:p w:rsidR="00D7221D" w:rsidRPr="004611C7" w:rsidRDefault="00D7221D">
            <w:pPr>
              <w:spacing w:after="0"/>
              <w:rPr>
                <w:rFonts w:ascii="Times New Roman" w:hAnsi="Times New Roman"/>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12A4" w:rsidRPr="004611C7" w:rsidRDefault="00D712A4">
            <w:pPr>
              <w:spacing w:after="0" w:line="240" w:lineRule="auto"/>
              <w:rPr>
                <w:rFonts w:ascii="Times New Roman" w:eastAsia="Times New Roman" w:hAnsi="Times New Roman"/>
                <w:b/>
                <w:bCs/>
                <w:color w:val="000000"/>
                <w:sz w:val="24"/>
                <w:szCs w:val="24"/>
              </w:rPr>
            </w:pPr>
          </w:p>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иммунофлуоресцентного исследования (замороженный срез)  </w:t>
            </w:r>
            <w:r w:rsidR="00B111FD" w:rsidRPr="004611C7">
              <w:rPr>
                <w:rFonts w:ascii="Times New Roman" w:eastAsia="Times New Roman" w:hAnsi="Times New Roman"/>
                <w:b/>
                <w:bCs/>
                <w:color w:val="000000"/>
                <w:sz w:val="24"/>
                <w:szCs w:val="24"/>
              </w:rPr>
              <w:t xml:space="preserve">на автостейнере антитела к комплементу С1q .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647" w:type="dxa"/>
            <w:tcBorders>
              <w:top w:val="single" w:sz="4" w:space="0" w:color="auto"/>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953"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221D">
        <w:trPr>
          <w:trHeight w:val="51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647" w:type="dxa"/>
            <w:tcBorders>
              <w:top w:val="nil"/>
              <w:left w:val="nil"/>
              <w:bottom w:val="single" w:sz="4" w:space="0" w:color="auto"/>
              <w:right w:val="single" w:sz="4" w:space="0" w:color="auto"/>
            </w:tcBorders>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 (</w:t>
            </w:r>
            <w:proofErr w:type="gramStart"/>
            <w:r w:rsidRPr="004611C7">
              <w:rPr>
                <w:rFonts w:ascii="Times New Roman" w:eastAsia="Times New Roman" w:hAnsi="Times New Roman"/>
                <w:color w:val="000000"/>
                <w:sz w:val="24"/>
                <w:szCs w:val="24"/>
              </w:rPr>
              <w:t>готовый</w:t>
            </w:r>
            <w:proofErr w:type="gramEnd"/>
            <w:r w:rsidRPr="004611C7">
              <w:rPr>
                <w:rFonts w:ascii="Times New Roman" w:eastAsia="Times New Roman" w:hAnsi="Times New Roman"/>
                <w:color w:val="000000"/>
                <w:sz w:val="24"/>
                <w:szCs w:val="24"/>
              </w:rPr>
              <w:t>)</w:t>
            </w:r>
          </w:p>
        </w:tc>
        <w:tc>
          <w:tcPr>
            <w:tcW w:w="3953"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647" w:type="dxa"/>
            <w:tcBorders>
              <w:top w:val="nil"/>
              <w:left w:val="nil"/>
              <w:bottom w:val="single" w:sz="4" w:space="0" w:color="auto"/>
              <w:right w:val="single" w:sz="4" w:space="0" w:color="auto"/>
            </w:tcBorders>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FITC C1q</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noWrap/>
            <w:vAlign w:val="bottom"/>
            <w:hideMark/>
          </w:tcPr>
          <w:p w:rsidR="00D7221D" w:rsidRPr="004611C7" w:rsidRDefault="00D7221D">
            <w:pPr>
              <w:spacing w:after="0"/>
              <w:rPr>
                <w:rFonts w:ascii="Times New Roman" w:hAnsi="Times New Roman"/>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иммунофлуоресцентного исследования (замороженный срез)  </w:t>
            </w:r>
            <w:r w:rsidR="00B111FD" w:rsidRPr="004611C7">
              <w:rPr>
                <w:rFonts w:ascii="Times New Roman" w:eastAsia="Times New Roman" w:hAnsi="Times New Roman"/>
                <w:b/>
                <w:bCs/>
                <w:color w:val="000000"/>
                <w:sz w:val="24"/>
                <w:szCs w:val="24"/>
              </w:rPr>
              <w:t>на автостейнере антитела к фибриногену</w:t>
            </w:r>
            <w:proofErr w:type="gramStart"/>
            <w:r w:rsidR="00B111FD" w:rsidRPr="004611C7">
              <w:rPr>
                <w:rFonts w:ascii="Times New Roman" w:eastAsia="Times New Roman" w:hAnsi="Times New Roman"/>
                <w:b/>
                <w:bCs/>
                <w:color w:val="000000"/>
                <w:sz w:val="24"/>
                <w:szCs w:val="24"/>
              </w:rPr>
              <w:t xml:space="preserve"> .</w:t>
            </w:r>
            <w:proofErr w:type="gramEnd"/>
            <w:r w:rsidR="00B111FD" w:rsidRPr="004611C7">
              <w:rPr>
                <w:rFonts w:ascii="Times New Roman" w:eastAsia="Times New Roman" w:hAnsi="Times New Roman"/>
                <w:b/>
                <w:bCs/>
                <w:color w:val="000000"/>
                <w:sz w:val="24"/>
                <w:szCs w:val="24"/>
              </w:rPr>
              <w:t xml:space="preserve">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tcBorders>
              <w:top w:val="nil"/>
              <w:left w:val="nil"/>
              <w:bottom w:val="nil"/>
              <w:right w:val="single" w:sz="8" w:space="0" w:color="auto"/>
            </w:tcBorders>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647" w:type="dxa"/>
            <w:tcBorders>
              <w:top w:val="single" w:sz="4" w:space="0" w:color="auto"/>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953"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221D">
        <w:trPr>
          <w:trHeight w:val="51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647" w:type="dxa"/>
            <w:tcBorders>
              <w:top w:val="nil"/>
              <w:left w:val="nil"/>
              <w:bottom w:val="single" w:sz="4" w:space="0" w:color="auto"/>
              <w:right w:val="single" w:sz="4" w:space="0" w:color="auto"/>
            </w:tcBorders>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 (</w:t>
            </w:r>
            <w:proofErr w:type="gramStart"/>
            <w:r w:rsidRPr="004611C7">
              <w:rPr>
                <w:rFonts w:ascii="Times New Roman" w:eastAsia="Times New Roman" w:hAnsi="Times New Roman"/>
                <w:color w:val="000000"/>
                <w:sz w:val="24"/>
                <w:szCs w:val="24"/>
              </w:rPr>
              <w:t>готовый</w:t>
            </w:r>
            <w:proofErr w:type="gramEnd"/>
            <w:r w:rsidRPr="004611C7">
              <w:rPr>
                <w:rFonts w:ascii="Times New Roman" w:eastAsia="Times New Roman" w:hAnsi="Times New Roman"/>
                <w:color w:val="000000"/>
                <w:sz w:val="24"/>
                <w:szCs w:val="24"/>
              </w:rPr>
              <w:t>)</w:t>
            </w:r>
          </w:p>
        </w:tc>
        <w:tc>
          <w:tcPr>
            <w:tcW w:w="3953"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647" w:type="dxa"/>
            <w:tcBorders>
              <w:top w:val="nil"/>
              <w:left w:val="nil"/>
              <w:bottom w:val="single" w:sz="4" w:space="0" w:color="auto"/>
              <w:right w:val="single" w:sz="4" w:space="0" w:color="auto"/>
            </w:tcBorders>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FITC Fibrinogen</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noWrap/>
            <w:vAlign w:val="bottom"/>
            <w:hideMark/>
          </w:tcPr>
          <w:p w:rsidR="00D7221D" w:rsidRPr="004611C7" w:rsidRDefault="00D7221D">
            <w:pPr>
              <w:spacing w:after="0"/>
              <w:rPr>
                <w:rFonts w:ascii="Times New Roman" w:hAnsi="Times New Roman"/>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иммунофлуоресцентного исследования (замороженный срез) </w:t>
            </w:r>
            <w:r w:rsidR="00B111FD" w:rsidRPr="004611C7">
              <w:rPr>
                <w:rFonts w:ascii="Times New Roman" w:eastAsia="Times New Roman" w:hAnsi="Times New Roman"/>
                <w:b/>
                <w:bCs/>
                <w:color w:val="000000"/>
                <w:sz w:val="24"/>
                <w:szCs w:val="24"/>
              </w:rPr>
              <w:t>на автостейнере антитела к каппе</w:t>
            </w:r>
            <w:proofErr w:type="gramStart"/>
            <w:r w:rsidR="00B111FD" w:rsidRPr="004611C7">
              <w:rPr>
                <w:rFonts w:ascii="Times New Roman" w:eastAsia="Times New Roman" w:hAnsi="Times New Roman"/>
                <w:b/>
                <w:bCs/>
                <w:color w:val="000000"/>
                <w:sz w:val="24"/>
                <w:szCs w:val="24"/>
              </w:rPr>
              <w:t xml:space="preserve"> .</w:t>
            </w:r>
            <w:proofErr w:type="gramEnd"/>
            <w:r w:rsidR="00B111FD" w:rsidRPr="004611C7">
              <w:rPr>
                <w:rFonts w:ascii="Times New Roman" w:eastAsia="Times New Roman" w:hAnsi="Times New Roman"/>
                <w:b/>
                <w:bCs/>
                <w:color w:val="000000"/>
                <w:sz w:val="24"/>
                <w:szCs w:val="24"/>
              </w:rPr>
              <w:t xml:space="preserve">  </w:t>
            </w:r>
            <w:r w:rsidRPr="004611C7">
              <w:rPr>
                <w:rFonts w:ascii="Times New Roman" w:eastAsia="Times New Roman" w:hAnsi="Times New Roman"/>
                <w:b/>
                <w:bCs/>
                <w:color w:val="000000"/>
                <w:sz w:val="24"/>
                <w:szCs w:val="24"/>
              </w:rPr>
              <w:t xml:space="preserve"> </w:t>
            </w:r>
          </w:p>
        </w:tc>
      </w:tr>
      <w:tr w:rsidR="00D7221D" w:rsidRPr="004611C7" w:rsidTr="00B111F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tcBorders>
              <w:top w:val="nil"/>
              <w:left w:val="nil"/>
              <w:bottom w:val="nil"/>
              <w:right w:val="single" w:sz="8" w:space="0" w:color="auto"/>
            </w:tcBorders>
            <w:noWrap/>
            <w:vAlign w:val="bottom"/>
          </w:tcPr>
          <w:p w:rsidR="00D7221D" w:rsidRPr="004611C7" w:rsidRDefault="00D7221D">
            <w:pPr>
              <w:spacing w:after="0" w:line="240" w:lineRule="auto"/>
              <w:rPr>
                <w:rFonts w:ascii="Times New Roman" w:eastAsia="Times New Roman" w:hAnsi="Times New Roman"/>
                <w:b/>
                <w:bCs/>
                <w:color w:val="000000"/>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647" w:type="dxa"/>
            <w:tcBorders>
              <w:top w:val="single" w:sz="4" w:space="0" w:color="auto"/>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953"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221D">
        <w:trPr>
          <w:trHeight w:val="51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647" w:type="dxa"/>
            <w:tcBorders>
              <w:top w:val="nil"/>
              <w:left w:val="nil"/>
              <w:bottom w:val="single" w:sz="4" w:space="0" w:color="auto"/>
              <w:right w:val="single" w:sz="4" w:space="0" w:color="auto"/>
            </w:tcBorders>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 (</w:t>
            </w:r>
            <w:proofErr w:type="gramStart"/>
            <w:r w:rsidRPr="004611C7">
              <w:rPr>
                <w:rFonts w:ascii="Times New Roman" w:eastAsia="Times New Roman" w:hAnsi="Times New Roman"/>
                <w:color w:val="000000"/>
                <w:sz w:val="24"/>
                <w:szCs w:val="24"/>
              </w:rPr>
              <w:t>готовый</w:t>
            </w:r>
            <w:proofErr w:type="gramEnd"/>
            <w:r w:rsidRPr="004611C7">
              <w:rPr>
                <w:rFonts w:ascii="Times New Roman" w:eastAsia="Times New Roman" w:hAnsi="Times New Roman"/>
                <w:color w:val="000000"/>
                <w:sz w:val="24"/>
                <w:szCs w:val="24"/>
              </w:rPr>
              <w:t>)</w:t>
            </w:r>
          </w:p>
        </w:tc>
        <w:tc>
          <w:tcPr>
            <w:tcW w:w="3953"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647" w:type="dxa"/>
            <w:tcBorders>
              <w:top w:val="nil"/>
              <w:left w:val="nil"/>
              <w:bottom w:val="single" w:sz="4" w:space="0" w:color="auto"/>
              <w:right w:val="single" w:sz="4" w:space="0" w:color="auto"/>
            </w:tcBorders>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FITC Kappa </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4647" w:type="dxa"/>
            <w:noWrap/>
            <w:vAlign w:val="bottom"/>
            <w:hideMark/>
          </w:tcPr>
          <w:p w:rsidR="00D7221D" w:rsidRPr="004611C7" w:rsidRDefault="00D7221D">
            <w:pPr>
              <w:spacing w:after="0"/>
              <w:rPr>
                <w:rFonts w:ascii="Times New Roman" w:hAnsi="Times New Roman"/>
                <w:sz w:val="24"/>
                <w:szCs w:val="24"/>
              </w:rPr>
            </w:pPr>
          </w:p>
        </w:tc>
        <w:tc>
          <w:tcPr>
            <w:tcW w:w="3953" w:type="dxa"/>
            <w:noWrap/>
            <w:vAlign w:val="bottom"/>
            <w:hideMark/>
          </w:tcPr>
          <w:p w:rsidR="00D7221D" w:rsidRPr="004611C7" w:rsidRDefault="00D7221D">
            <w:pPr>
              <w:spacing w:after="0"/>
              <w:rPr>
                <w:rFonts w:ascii="Times New Roman" w:hAnsi="Times New Roman"/>
                <w:sz w:val="24"/>
                <w:szCs w:val="24"/>
              </w:rPr>
            </w:pP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B111FD" w:rsidRPr="004611C7" w:rsidRDefault="00B111FD">
            <w:pPr>
              <w:spacing w:after="0" w:line="240" w:lineRule="auto"/>
              <w:rPr>
                <w:rFonts w:ascii="Times New Roman" w:eastAsia="Times New Roman" w:hAnsi="Times New Roman"/>
                <w:b/>
                <w:bCs/>
                <w:color w:val="000000"/>
                <w:sz w:val="24"/>
                <w:szCs w:val="24"/>
              </w:rPr>
            </w:pPr>
          </w:p>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Перечень реактивов и расходных материалов, необходимых </w:t>
            </w:r>
            <w:proofErr w:type="gramStart"/>
            <w:r w:rsidRPr="004611C7">
              <w:rPr>
                <w:rFonts w:ascii="Times New Roman" w:eastAsia="Times New Roman" w:hAnsi="Times New Roman"/>
                <w:b/>
                <w:bCs/>
                <w:color w:val="000000"/>
                <w:sz w:val="24"/>
                <w:szCs w:val="24"/>
              </w:rPr>
              <w:t>для</w:t>
            </w:r>
            <w:proofErr w:type="gramEnd"/>
            <w:r w:rsidRPr="004611C7">
              <w:rPr>
                <w:rFonts w:ascii="Times New Roman" w:eastAsia="Times New Roman" w:hAnsi="Times New Roman"/>
                <w:b/>
                <w:bCs/>
                <w:color w:val="000000"/>
                <w:sz w:val="24"/>
                <w:szCs w:val="24"/>
              </w:rPr>
              <w:t xml:space="preserve"> </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D7221D" w:rsidRPr="004611C7" w:rsidRDefault="00D7221D">
            <w:pPr>
              <w:spacing w:after="0" w:line="240" w:lineRule="auto"/>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патологоанатомического (гистологического) исследования 1 кусочка секционного,</w:t>
            </w:r>
          </w:p>
        </w:tc>
      </w:tr>
      <w:tr w:rsidR="00D7221D" w:rsidRPr="004611C7" w:rsidTr="00D7221D">
        <w:trPr>
          <w:trHeight w:val="300"/>
        </w:trPr>
        <w:tc>
          <w:tcPr>
            <w:tcW w:w="785" w:type="dxa"/>
            <w:noWrap/>
            <w:vAlign w:val="bottom"/>
            <w:hideMark/>
          </w:tcPr>
          <w:p w:rsidR="00D7221D" w:rsidRPr="004611C7" w:rsidRDefault="00D7221D">
            <w:pPr>
              <w:spacing w:after="0"/>
              <w:rPr>
                <w:rFonts w:ascii="Times New Roman" w:hAnsi="Times New Roman"/>
                <w:sz w:val="24"/>
                <w:szCs w:val="24"/>
              </w:rPr>
            </w:pPr>
          </w:p>
        </w:tc>
        <w:tc>
          <w:tcPr>
            <w:tcW w:w="8600" w:type="dxa"/>
            <w:gridSpan w:val="2"/>
            <w:noWrap/>
            <w:vAlign w:val="bottom"/>
            <w:hideMark/>
          </w:tcPr>
          <w:p w:rsidR="00B111FD" w:rsidRPr="004611C7" w:rsidRDefault="00D7221D" w:rsidP="00B111FD">
            <w:pPr>
              <w:rPr>
                <w:rFonts w:ascii="Times New Roman" w:eastAsia="Times New Roman" w:hAnsi="Times New Roman"/>
                <w:b/>
                <w:bCs/>
                <w:color w:val="000000"/>
                <w:sz w:val="24"/>
                <w:szCs w:val="24"/>
              </w:rPr>
            </w:pPr>
            <w:r w:rsidRPr="004611C7">
              <w:rPr>
                <w:rFonts w:ascii="Times New Roman" w:eastAsia="Times New Roman" w:hAnsi="Times New Roman"/>
                <w:b/>
                <w:bCs/>
                <w:color w:val="000000"/>
                <w:sz w:val="24"/>
                <w:szCs w:val="24"/>
              </w:rPr>
              <w:t xml:space="preserve">операционного, биопсийного материала для иммунофлуоресцентного исследования (замороженный срез)  </w:t>
            </w:r>
            <w:r w:rsidR="00B111FD" w:rsidRPr="004611C7">
              <w:rPr>
                <w:rFonts w:ascii="Times New Roman" w:eastAsia="Times New Roman" w:hAnsi="Times New Roman"/>
                <w:b/>
                <w:bCs/>
                <w:color w:val="000000"/>
                <w:sz w:val="24"/>
                <w:szCs w:val="24"/>
              </w:rPr>
              <w:t xml:space="preserve">на автостейнере антитела к лямбде.  </w:t>
            </w:r>
          </w:p>
          <w:p w:rsidR="00D7221D" w:rsidRPr="004611C7" w:rsidRDefault="00D7221D">
            <w:pPr>
              <w:spacing w:after="0" w:line="240" w:lineRule="auto"/>
              <w:rPr>
                <w:rFonts w:ascii="Times New Roman" w:eastAsia="Times New Roman" w:hAnsi="Times New Roman"/>
                <w:b/>
                <w:bCs/>
                <w:color w:val="000000"/>
                <w:sz w:val="24"/>
                <w:szCs w:val="24"/>
              </w:rPr>
            </w:pPr>
          </w:p>
        </w:tc>
      </w:tr>
      <w:tr w:rsidR="00D7221D" w:rsidRPr="004611C7" w:rsidTr="00D7221D">
        <w:trPr>
          <w:trHeight w:val="300"/>
        </w:trPr>
        <w:tc>
          <w:tcPr>
            <w:tcW w:w="785" w:type="dxa"/>
            <w:tcBorders>
              <w:top w:val="single" w:sz="4" w:space="0" w:color="auto"/>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w:t>
            </w:r>
          </w:p>
        </w:tc>
        <w:tc>
          <w:tcPr>
            <w:tcW w:w="4647" w:type="dxa"/>
            <w:tcBorders>
              <w:top w:val="single" w:sz="4" w:space="0" w:color="auto"/>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Сменные лезвия к ротационному микротому</w:t>
            </w:r>
          </w:p>
        </w:tc>
        <w:tc>
          <w:tcPr>
            <w:tcW w:w="3953" w:type="dxa"/>
            <w:tcBorders>
              <w:top w:val="single" w:sz="4" w:space="0" w:color="auto"/>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 на 3-5 блоков</w:t>
            </w:r>
          </w:p>
        </w:tc>
      </w:tr>
      <w:tr w:rsidR="00D7221D" w:rsidRPr="004611C7" w:rsidTr="00D7221D">
        <w:trPr>
          <w:trHeight w:val="51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2</w:t>
            </w:r>
          </w:p>
        </w:tc>
        <w:tc>
          <w:tcPr>
            <w:tcW w:w="4647" w:type="dxa"/>
            <w:tcBorders>
              <w:top w:val="nil"/>
              <w:left w:val="nil"/>
              <w:bottom w:val="single" w:sz="4" w:space="0" w:color="auto"/>
              <w:right w:val="single" w:sz="4" w:space="0" w:color="auto"/>
            </w:tcBorders>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предметные стекла с адгезивным покрытием 26х76 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1шт  </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4</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Среда для заключения препаратов (</w:t>
            </w:r>
            <w:proofErr w:type="gramStart"/>
            <w:r w:rsidRPr="004611C7">
              <w:rPr>
                <w:rFonts w:ascii="Times New Roman" w:eastAsia="Times New Roman" w:hAnsi="Times New Roman"/>
                <w:color w:val="000000"/>
                <w:sz w:val="24"/>
                <w:szCs w:val="24"/>
              </w:rPr>
              <w:t>готовый</w:t>
            </w:r>
            <w:proofErr w:type="gramEnd"/>
            <w:r w:rsidRPr="004611C7">
              <w:rPr>
                <w:rFonts w:ascii="Times New Roman" w:eastAsia="Times New Roman" w:hAnsi="Times New Roman"/>
                <w:color w:val="000000"/>
                <w:sz w:val="24"/>
                <w:szCs w:val="24"/>
              </w:rPr>
              <w:t>)</w:t>
            </w:r>
          </w:p>
        </w:tc>
        <w:tc>
          <w:tcPr>
            <w:tcW w:w="3953" w:type="dxa"/>
            <w:tcBorders>
              <w:top w:val="nil"/>
              <w:left w:val="nil"/>
              <w:bottom w:val="single" w:sz="4" w:space="0" w:color="auto"/>
              <w:right w:val="single" w:sz="4" w:space="0" w:color="auto"/>
            </w:tcBorders>
            <w:noWrap/>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0,2-0,3мл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5</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Покровные стекла 24х24 мм или 24х50мм</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1шт</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6</w:t>
            </w:r>
          </w:p>
        </w:tc>
        <w:tc>
          <w:tcPr>
            <w:tcW w:w="4647" w:type="dxa"/>
            <w:tcBorders>
              <w:top w:val="nil"/>
              <w:left w:val="nil"/>
              <w:bottom w:val="single" w:sz="4" w:space="0" w:color="auto"/>
              <w:right w:val="single" w:sz="4" w:space="0" w:color="auto"/>
            </w:tcBorders>
            <w:noWrap/>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Вода дистиллированная</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10-20 г.</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7</w:t>
            </w:r>
          </w:p>
        </w:tc>
        <w:tc>
          <w:tcPr>
            <w:tcW w:w="4647" w:type="dxa"/>
            <w:tcBorders>
              <w:top w:val="nil"/>
              <w:left w:val="nil"/>
              <w:bottom w:val="single" w:sz="4" w:space="0" w:color="auto"/>
              <w:right w:val="single" w:sz="4" w:space="0" w:color="auto"/>
            </w:tcBorders>
            <w:vAlign w:val="center"/>
            <w:hideMark/>
          </w:tcPr>
          <w:p w:rsidR="00D7221D" w:rsidRPr="004611C7" w:rsidRDefault="00D7221D" w:rsidP="00B111F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FITC Lambda</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0,1мл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10</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Reaction Buffer Concentrate (10X)</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8,7мл</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15</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 xml:space="preserve">Ribbon E-Bar Printer </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 уп на 8100 тестов</w:t>
            </w:r>
          </w:p>
        </w:tc>
      </w:tr>
      <w:tr w:rsidR="00D7221D" w:rsidRPr="004611C7" w:rsidTr="00D7221D">
        <w:trPr>
          <w:trHeight w:val="300"/>
        </w:trPr>
        <w:tc>
          <w:tcPr>
            <w:tcW w:w="785" w:type="dxa"/>
            <w:tcBorders>
              <w:top w:val="nil"/>
              <w:left w:val="single" w:sz="4" w:space="0" w:color="auto"/>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16</w:t>
            </w:r>
          </w:p>
        </w:tc>
        <w:tc>
          <w:tcPr>
            <w:tcW w:w="4647"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Label, Blank, Flap, 540 Roll</w:t>
            </w:r>
          </w:p>
        </w:tc>
        <w:tc>
          <w:tcPr>
            <w:tcW w:w="3953" w:type="dxa"/>
            <w:tcBorders>
              <w:top w:val="nil"/>
              <w:left w:val="nil"/>
              <w:bottom w:val="single" w:sz="4" w:space="0" w:color="auto"/>
              <w:right w:val="single" w:sz="4" w:space="0" w:color="auto"/>
            </w:tcBorders>
            <w:vAlign w:val="center"/>
            <w:hideMark/>
          </w:tcPr>
          <w:p w:rsidR="00D7221D" w:rsidRPr="004611C7" w:rsidRDefault="00D7221D">
            <w:pPr>
              <w:spacing w:after="0" w:line="240" w:lineRule="auto"/>
              <w:jc w:val="center"/>
              <w:rPr>
                <w:rFonts w:ascii="Times New Roman" w:eastAsia="Times New Roman" w:hAnsi="Times New Roman"/>
                <w:color w:val="000000"/>
                <w:sz w:val="24"/>
                <w:szCs w:val="24"/>
              </w:rPr>
            </w:pPr>
            <w:r w:rsidRPr="004611C7">
              <w:rPr>
                <w:rFonts w:ascii="Times New Roman" w:eastAsia="Times New Roman" w:hAnsi="Times New Roman"/>
                <w:color w:val="000000"/>
                <w:sz w:val="24"/>
                <w:szCs w:val="24"/>
              </w:rPr>
              <w:t>1уп на 540 тестов</w:t>
            </w:r>
          </w:p>
        </w:tc>
      </w:tr>
    </w:tbl>
    <w:p w:rsidR="00D7221D" w:rsidRPr="004611C7" w:rsidRDefault="00D7221D" w:rsidP="00D7221D">
      <w:pPr>
        <w:rPr>
          <w:rFonts w:ascii="Times New Roman" w:hAnsi="Times New Roman"/>
          <w:sz w:val="24"/>
          <w:szCs w:val="24"/>
        </w:rPr>
      </w:pPr>
    </w:p>
    <w:p w:rsidR="00CE566F" w:rsidRPr="004611C7" w:rsidRDefault="00CE566F" w:rsidP="00CE566F">
      <w:pPr>
        <w:widowControl w:val="0"/>
        <w:tabs>
          <w:tab w:val="left" w:pos="1440"/>
        </w:tabs>
        <w:suppressAutoHyphens/>
        <w:spacing w:after="0" w:line="240" w:lineRule="auto"/>
        <w:contextualSpacing/>
        <w:jc w:val="center"/>
        <w:rPr>
          <w:rFonts w:ascii="Times New Roman" w:hAnsi="Times New Roman"/>
          <w:b/>
          <w:sz w:val="24"/>
          <w:szCs w:val="24"/>
        </w:rPr>
      </w:pPr>
    </w:p>
    <w:p w:rsidR="00CE566F" w:rsidRPr="004611C7" w:rsidRDefault="00CE566F" w:rsidP="00CE566F">
      <w:pPr>
        <w:widowControl w:val="0"/>
        <w:tabs>
          <w:tab w:val="left" w:pos="1440"/>
        </w:tabs>
        <w:suppressAutoHyphens/>
        <w:spacing w:after="0" w:line="240" w:lineRule="auto"/>
        <w:contextualSpacing/>
        <w:jc w:val="center"/>
        <w:rPr>
          <w:rFonts w:ascii="Times New Roman" w:hAnsi="Times New Roman"/>
          <w:b/>
          <w:sz w:val="24"/>
          <w:szCs w:val="24"/>
        </w:rPr>
      </w:pPr>
    </w:p>
    <w:p w:rsidR="00CE566F" w:rsidRPr="004611C7" w:rsidRDefault="00CE566F" w:rsidP="00CE566F">
      <w:pPr>
        <w:widowControl w:val="0"/>
        <w:tabs>
          <w:tab w:val="left" w:pos="1440"/>
        </w:tabs>
        <w:suppressAutoHyphens/>
        <w:spacing w:after="0" w:line="240" w:lineRule="auto"/>
        <w:contextualSpacing/>
        <w:jc w:val="center"/>
        <w:rPr>
          <w:rFonts w:ascii="Times New Roman" w:hAnsi="Times New Roman"/>
          <w:b/>
          <w:sz w:val="24"/>
          <w:szCs w:val="24"/>
        </w:rPr>
      </w:pPr>
    </w:p>
    <w:p w:rsidR="004236C8" w:rsidRPr="004611C7" w:rsidRDefault="004236C8" w:rsidP="00CE566F">
      <w:pPr>
        <w:widowControl w:val="0"/>
        <w:tabs>
          <w:tab w:val="left" w:pos="1440"/>
        </w:tabs>
        <w:suppressAutoHyphens/>
        <w:spacing w:after="0" w:line="240" w:lineRule="auto"/>
        <w:contextualSpacing/>
        <w:jc w:val="center"/>
        <w:rPr>
          <w:rFonts w:ascii="Times New Roman" w:hAnsi="Times New Roman"/>
          <w:b/>
          <w:sz w:val="24"/>
          <w:szCs w:val="24"/>
        </w:rPr>
      </w:pPr>
    </w:p>
    <w:p w:rsidR="004236C8" w:rsidRPr="004611C7" w:rsidRDefault="004236C8" w:rsidP="00CE566F">
      <w:pPr>
        <w:widowControl w:val="0"/>
        <w:tabs>
          <w:tab w:val="left" w:pos="1440"/>
        </w:tabs>
        <w:suppressAutoHyphens/>
        <w:spacing w:after="0" w:line="240" w:lineRule="auto"/>
        <w:contextualSpacing/>
        <w:jc w:val="center"/>
        <w:rPr>
          <w:rFonts w:ascii="Times New Roman" w:hAnsi="Times New Roman"/>
          <w:b/>
          <w:sz w:val="24"/>
          <w:szCs w:val="24"/>
        </w:rPr>
      </w:pPr>
    </w:p>
    <w:p w:rsidR="004236C8" w:rsidRPr="004611C7" w:rsidRDefault="004236C8" w:rsidP="00CE566F">
      <w:pPr>
        <w:widowControl w:val="0"/>
        <w:tabs>
          <w:tab w:val="left" w:pos="1440"/>
        </w:tabs>
        <w:suppressAutoHyphens/>
        <w:spacing w:after="0" w:line="240" w:lineRule="auto"/>
        <w:contextualSpacing/>
        <w:jc w:val="center"/>
        <w:rPr>
          <w:rFonts w:ascii="Times New Roman" w:hAnsi="Times New Roman"/>
          <w:b/>
          <w:sz w:val="24"/>
          <w:szCs w:val="24"/>
        </w:rPr>
      </w:pPr>
    </w:p>
    <w:p w:rsidR="004236C8" w:rsidRPr="004611C7" w:rsidRDefault="004236C8" w:rsidP="00CE566F">
      <w:pPr>
        <w:widowControl w:val="0"/>
        <w:tabs>
          <w:tab w:val="left" w:pos="1440"/>
        </w:tabs>
        <w:suppressAutoHyphens/>
        <w:spacing w:after="0" w:line="240" w:lineRule="auto"/>
        <w:contextualSpacing/>
        <w:jc w:val="center"/>
        <w:rPr>
          <w:rFonts w:ascii="Times New Roman" w:hAnsi="Times New Roman"/>
          <w:b/>
          <w:sz w:val="24"/>
          <w:szCs w:val="24"/>
        </w:rPr>
      </w:pPr>
    </w:p>
    <w:p w:rsidR="007B6208" w:rsidRPr="004611C7" w:rsidRDefault="007B6208" w:rsidP="00CE566F">
      <w:pPr>
        <w:widowControl w:val="0"/>
        <w:tabs>
          <w:tab w:val="left" w:pos="1440"/>
        </w:tabs>
        <w:suppressAutoHyphens/>
        <w:spacing w:after="0" w:line="240" w:lineRule="auto"/>
        <w:contextualSpacing/>
        <w:jc w:val="center"/>
        <w:rPr>
          <w:rFonts w:ascii="Times New Roman" w:hAnsi="Times New Roman"/>
          <w:b/>
          <w:sz w:val="24"/>
          <w:szCs w:val="24"/>
        </w:rPr>
      </w:pPr>
    </w:p>
    <w:p w:rsidR="00617A4E" w:rsidRDefault="00617A4E" w:rsidP="00CE566F">
      <w:pPr>
        <w:widowControl w:val="0"/>
        <w:tabs>
          <w:tab w:val="left" w:pos="1440"/>
        </w:tabs>
        <w:suppressAutoHyphens/>
        <w:spacing w:after="0" w:line="240" w:lineRule="auto"/>
        <w:contextualSpacing/>
        <w:jc w:val="center"/>
        <w:rPr>
          <w:rFonts w:ascii="Times New Roman" w:hAnsi="Times New Roman"/>
          <w:b/>
          <w:sz w:val="24"/>
          <w:szCs w:val="24"/>
        </w:rPr>
      </w:pPr>
    </w:p>
    <w:p w:rsidR="00617A4E" w:rsidRDefault="00617A4E" w:rsidP="00CE566F">
      <w:pPr>
        <w:widowControl w:val="0"/>
        <w:tabs>
          <w:tab w:val="left" w:pos="1440"/>
        </w:tabs>
        <w:suppressAutoHyphens/>
        <w:spacing w:after="0" w:line="240" w:lineRule="auto"/>
        <w:contextualSpacing/>
        <w:jc w:val="center"/>
        <w:rPr>
          <w:rFonts w:ascii="Times New Roman" w:hAnsi="Times New Roman"/>
          <w:b/>
          <w:sz w:val="24"/>
          <w:szCs w:val="24"/>
        </w:rPr>
      </w:pPr>
    </w:p>
    <w:p w:rsidR="00617A4E" w:rsidRDefault="00617A4E" w:rsidP="00CE566F">
      <w:pPr>
        <w:widowControl w:val="0"/>
        <w:tabs>
          <w:tab w:val="left" w:pos="1440"/>
        </w:tabs>
        <w:suppressAutoHyphens/>
        <w:spacing w:after="0" w:line="240" w:lineRule="auto"/>
        <w:contextualSpacing/>
        <w:jc w:val="center"/>
        <w:rPr>
          <w:rFonts w:ascii="Times New Roman" w:hAnsi="Times New Roman"/>
          <w:b/>
          <w:sz w:val="24"/>
          <w:szCs w:val="24"/>
        </w:rPr>
      </w:pPr>
    </w:p>
    <w:p w:rsidR="00617A4E" w:rsidRDefault="00617A4E" w:rsidP="00CE566F">
      <w:pPr>
        <w:widowControl w:val="0"/>
        <w:tabs>
          <w:tab w:val="left" w:pos="1440"/>
        </w:tabs>
        <w:suppressAutoHyphens/>
        <w:spacing w:after="0" w:line="240" w:lineRule="auto"/>
        <w:contextualSpacing/>
        <w:jc w:val="center"/>
        <w:rPr>
          <w:rFonts w:ascii="Times New Roman" w:hAnsi="Times New Roman"/>
          <w:b/>
          <w:sz w:val="24"/>
          <w:szCs w:val="24"/>
        </w:rPr>
      </w:pPr>
    </w:p>
    <w:p w:rsidR="00617A4E" w:rsidRDefault="00617A4E" w:rsidP="00CE566F">
      <w:pPr>
        <w:widowControl w:val="0"/>
        <w:tabs>
          <w:tab w:val="left" w:pos="1440"/>
        </w:tabs>
        <w:suppressAutoHyphens/>
        <w:spacing w:after="0" w:line="240" w:lineRule="auto"/>
        <w:contextualSpacing/>
        <w:jc w:val="center"/>
        <w:rPr>
          <w:rFonts w:ascii="Times New Roman" w:hAnsi="Times New Roman"/>
          <w:b/>
          <w:sz w:val="24"/>
          <w:szCs w:val="24"/>
        </w:rPr>
      </w:pPr>
    </w:p>
    <w:p w:rsidR="00617A4E" w:rsidRDefault="00617A4E" w:rsidP="00CE566F">
      <w:pPr>
        <w:widowControl w:val="0"/>
        <w:tabs>
          <w:tab w:val="left" w:pos="1440"/>
        </w:tabs>
        <w:suppressAutoHyphens/>
        <w:spacing w:after="0" w:line="240" w:lineRule="auto"/>
        <w:contextualSpacing/>
        <w:jc w:val="center"/>
        <w:rPr>
          <w:rFonts w:ascii="Times New Roman" w:hAnsi="Times New Roman"/>
          <w:b/>
          <w:sz w:val="24"/>
          <w:szCs w:val="24"/>
        </w:rPr>
      </w:pPr>
    </w:p>
    <w:p w:rsidR="00617A4E" w:rsidRDefault="00617A4E" w:rsidP="00CE566F">
      <w:pPr>
        <w:widowControl w:val="0"/>
        <w:tabs>
          <w:tab w:val="left" w:pos="1440"/>
        </w:tabs>
        <w:suppressAutoHyphens/>
        <w:spacing w:after="0" w:line="240" w:lineRule="auto"/>
        <w:contextualSpacing/>
        <w:jc w:val="center"/>
        <w:rPr>
          <w:rFonts w:ascii="Times New Roman" w:hAnsi="Times New Roman"/>
          <w:b/>
          <w:sz w:val="24"/>
          <w:szCs w:val="24"/>
        </w:rPr>
      </w:pPr>
    </w:p>
    <w:p w:rsidR="00617A4E" w:rsidRDefault="00617A4E" w:rsidP="00CE566F">
      <w:pPr>
        <w:widowControl w:val="0"/>
        <w:tabs>
          <w:tab w:val="left" w:pos="1440"/>
        </w:tabs>
        <w:suppressAutoHyphens/>
        <w:spacing w:after="0" w:line="240" w:lineRule="auto"/>
        <w:contextualSpacing/>
        <w:jc w:val="center"/>
        <w:rPr>
          <w:rFonts w:ascii="Times New Roman" w:hAnsi="Times New Roman"/>
          <w:b/>
          <w:sz w:val="24"/>
          <w:szCs w:val="24"/>
        </w:rPr>
      </w:pPr>
    </w:p>
    <w:p w:rsidR="00617A4E" w:rsidRDefault="00617A4E" w:rsidP="00CE566F">
      <w:pPr>
        <w:widowControl w:val="0"/>
        <w:tabs>
          <w:tab w:val="left" w:pos="1440"/>
        </w:tabs>
        <w:suppressAutoHyphens/>
        <w:spacing w:after="0" w:line="240" w:lineRule="auto"/>
        <w:contextualSpacing/>
        <w:jc w:val="center"/>
        <w:rPr>
          <w:rFonts w:ascii="Times New Roman" w:hAnsi="Times New Roman"/>
          <w:b/>
          <w:sz w:val="24"/>
          <w:szCs w:val="24"/>
        </w:rPr>
      </w:pPr>
    </w:p>
    <w:p w:rsidR="00F300F5" w:rsidRDefault="00F300F5" w:rsidP="00CE566F">
      <w:pPr>
        <w:widowControl w:val="0"/>
        <w:tabs>
          <w:tab w:val="left" w:pos="1440"/>
        </w:tabs>
        <w:suppressAutoHyphens/>
        <w:spacing w:after="0" w:line="240" w:lineRule="auto"/>
        <w:contextualSpacing/>
        <w:jc w:val="center"/>
        <w:rPr>
          <w:rFonts w:ascii="Times New Roman" w:hAnsi="Times New Roman"/>
          <w:b/>
          <w:sz w:val="24"/>
          <w:szCs w:val="24"/>
        </w:rPr>
      </w:pPr>
    </w:p>
    <w:p w:rsidR="00CE566F" w:rsidRPr="004611C7" w:rsidRDefault="00CE566F" w:rsidP="00CE566F">
      <w:pPr>
        <w:widowControl w:val="0"/>
        <w:tabs>
          <w:tab w:val="left" w:pos="1440"/>
        </w:tabs>
        <w:suppressAutoHyphens/>
        <w:spacing w:after="0" w:line="240" w:lineRule="auto"/>
        <w:contextualSpacing/>
        <w:jc w:val="center"/>
        <w:rPr>
          <w:rFonts w:ascii="Times New Roman" w:hAnsi="Times New Roman"/>
          <w:b/>
          <w:sz w:val="24"/>
          <w:szCs w:val="24"/>
        </w:rPr>
      </w:pPr>
      <w:r w:rsidRPr="004611C7">
        <w:rPr>
          <w:rFonts w:ascii="Times New Roman" w:hAnsi="Times New Roman"/>
          <w:b/>
          <w:sz w:val="24"/>
          <w:szCs w:val="24"/>
        </w:rPr>
        <w:lastRenderedPageBreak/>
        <w:t>СПИСОК ИСПОЛЬЗОВАННЫХ ИСТОЧНИКОВ:</w:t>
      </w:r>
    </w:p>
    <w:p w:rsidR="00CE566F" w:rsidRPr="004611C7" w:rsidRDefault="00CE566F" w:rsidP="00CE566F">
      <w:pPr>
        <w:widowControl w:val="0"/>
        <w:tabs>
          <w:tab w:val="left" w:pos="1134"/>
          <w:tab w:val="left" w:pos="1440"/>
        </w:tabs>
        <w:suppressAutoHyphens/>
        <w:spacing w:after="0"/>
        <w:ind w:firstLine="900"/>
        <w:rPr>
          <w:rFonts w:ascii="Times New Roman" w:eastAsia="Arial Unicode MS" w:hAnsi="Times New Roman"/>
          <w:b/>
          <w:kern w:val="2"/>
          <w:sz w:val="24"/>
          <w:szCs w:val="24"/>
          <w:lang w:eastAsia="ru-RU"/>
        </w:rPr>
      </w:pPr>
    </w:p>
    <w:p w:rsidR="00CE566F" w:rsidRPr="00CE3527" w:rsidRDefault="00CE566F" w:rsidP="00CE566F">
      <w:pPr>
        <w:pStyle w:val="j11"/>
        <w:shd w:val="clear" w:color="auto" w:fill="FFFFFF"/>
        <w:spacing w:before="0" w:beforeAutospacing="0" w:after="0" w:afterAutospacing="0"/>
        <w:textAlignment w:val="baseline"/>
        <w:rPr>
          <w:rStyle w:val="s3"/>
          <w:iCs/>
        </w:rPr>
      </w:pPr>
      <w:r w:rsidRPr="00CE3527">
        <w:rPr>
          <w:rStyle w:val="s1"/>
          <w:bCs/>
        </w:rPr>
        <w:t>1.Кодекс Республики Казахстан</w:t>
      </w:r>
      <w:r w:rsidRPr="00CE3527">
        <w:t xml:space="preserve"> </w:t>
      </w:r>
      <w:r w:rsidR="00CE3527" w:rsidRPr="00CE3527">
        <w:t>«</w:t>
      </w:r>
      <w:r w:rsidR="00CE3527" w:rsidRPr="00CE3527">
        <w:rPr>
          <w:rStyle w:val="s1"/>
          <w:bCs/>
        </w:rPr>
        <w:t>О</w:t>
      </w:r>
      <w:r w:rsidRPr="00CE3527">
        <w:rPr>
          <w:rStyle w:val="s1"/>
          <w:bCs/>
        </w:rPr>
        <w:t xml:space="preserve"> Здоровье Народа и Системе Здравоохранения</w:t>
      </w:r>
      <w:r w:rsidR="00CE3527" w:rsidRPr="00CE3527">
        <w:rPr>
          <w:rStyle w:val="s1"/>
          <w:bCs/>
        </w:rPr>
        <w:t>»</w:t>
      </w:r>
      <w:r w:rsidRPr="00CE3527">
        <w:rPr>
          <w:rStyle w:val="s1"/>
          <w:bCs/>
        </w:rPr>
        <w:t xml:space="preserve">  </w:t>
      </w:r>
    </w:p>
    <w:p w:rsidR="00CE566F" w:rsidRPr="004611C7" w:rsidRDefault="00CE566F" w:rsidP="00CE566F">
      <w:pPr>
        <w:spacing w:after="0" w:line="225" w:lineRule="atLeast"/>
        <w:jc w:val="both"/>
        <w:rPr>
          <w:rFonts w:ascii="Times New Roman" w:eastAsia="Times New Roman" w:hAnsi="Times New Roman"/>
          <w:sz w:val="24"/>
          <w:szCs w:val="24"/>
          <w:lang w:eastAsia="ru-RU"/>
        </w:rPr>
      </w:pPr>
      <w:r w:rsidRPr="00CE3527">
        <w:rPr>
          <w:rFonts w:ascii="Times New Roman" w:hAnsi="Times New Roman"/>
          <w:sz w:val="24"/>
          <w:szCs w:val="24"/>
        </w:rPr>
        <w:t xml:space="preserve">2. </w:t>
      </w:r>
      <w:r w:rsidRPr="00CE3527">
        <w:rPr>
          <w:rFonts w:ascii="Times New Roman" w:eastAsia="Times New Roman" w:hAnsi="Times New Roman"/>
          <w:sz w:val="24"/>
          <w:szCs w:val="24"/>
          <w:lang w:eastAsia="ru-RU"/>
        </w:rPr>
        <w:t xml:space="preserve">Приказ Министра Здравоохранения и Социального развития Республики Казахстан от 25 февраля 2015 года № 97. </w:t>
      </w:r>
      <w:hyperlink r:id="rId9" w:history="1">
        <w:r w:rsidRPr="00CE3527">
          <w:rPr>
            <w:rFonts w:ascii="Times New Roman" w:eastAsia="Times New Roman" w:hAnsi="Times New Roman"/>
            <w:bCs/>
            <w:sz w:val="24"/>
            <w:szCs w:val="24"/>
            <w:lang w:eastAsia="ru-RU"/>
          </w:rPr>
          <w:t>Об утверждении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и правил проведения патологоанатомического вскрытия</w:t>
        </w:r>
      </w:hyperlink>
      <w:r w:rsidRPr="00CE3527">
        <w:rPr>
          <w:rFonts w:ascii="Times New Roman" w:eastAsia="Times New Roman" w:hAnsi="Times New Roman"/>
          <w:bCs/>
          <w:sz w:val="24"/>
          <w:szCs w:val="24"/>
          <w:lang w:eastAsia="ru-RU"/>
        </w:rPr>
        <w:t>.</w:t>
      </w:r>
      <w:r w:rsidR="00E3409E" w:rsidRPr="00CE3527">
        <w:rPr>
          <w:rFonts w:ascii="Times New Roman" w:eastAsia="Times New Roman" w:hAnsi="Times New Roman"/>
          <w:bCs/>
          <w:sz w:val="24"/>
          <w:szCs w:val="24"/>
          <w:lang w:eastAsia="ru-RU"/>
        </w:rPr>
        <w:t>;</w:t>
      </w:r>
      <w:r w:rsidRPr="004611C7">
        <w:rPr>
          <w:rFonts w:ascii="Times New Roman" w:eastAsia="Times New Roman" w:hAnsi="Times New Roman"/>
          <w:sz w:val="24"/>
          <w:szCs w:val="24"/>
          <w:lang w:eastAsia="ru-RU"/>
        </w:rPr>
        <w:t xml:space="preserve"> </w:t>
      </w:r>
    </w:p>
    <w:p w:rsidR="00C308E4" w:rsidRPr="004611C7" w:rsidRDefault="00CE566F" w:rsidP="00E3409E">
      <w:pPr>
        <w:spacing w:after="0"/>
        <w:jc w:val="both"/>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3.</w:t>
      </w:r>
      <w:r w:rsidR="00E3409E" w:rsidRPr="004611C7">
        <w:rPr>
          <w:rFonts w:ascii="Times New Roman" w:eastAsia="Times New Roman" w:hAnsi="Times New Roman"/>
          <w:sz w:val="24"/>
          <w:szCs w:val="24"/>
          <w:lang w:eastAsia="ru-RU"/>
        </w:rPr>
        <w:t xml:space="preserve"> </w:t>
      </w:r>
      <w:hyperlink r:id="rId10" w:history="1">
        <w:r w:rsidR="00E3409E" w:rsidRPr="004611C7">
          <w:rPr>
            <w:rFonts w:ascii="Times New Roman" w:eastAsia="Times New Roman" w:hAnsi="Times New Roman"/>
            <w:sz w:val="24"/>
            <w:szCs w:val="24"/>
            <w:lang w:eastAsia="ru-RU"/>
          </w:rPr>
          <w:t>Автандилов Г. Г.</w:t>
        </w:r>
        <w:r w:rsidRPr="004611C7">
          <w:rPr>
            <w:rFonts w:ascii="Times New Roman" w:eastAsia="Times New Roman" w:hAnsi="Times New Roman"/>
            <w:sz w:val="24"/>
            <w:szCs w:val="24"/>
            <w:lang w:eastAsia="ru-RU"/>
          </w:rPr>
          <w:t xml:space="preserve"> Основы патологоанатомической практики</w:t>
        </w:r>
        <w:r w:rsidR="00E3409E" w:rsidRPr="004611C7">
          <w:rPr>
            <w:rFonts w:ascii="Times New Roman" w:eastAsia="Times New Roman" w:hAnsi="Times New Roman"/>
            <w:sz w:val="24"/>
            <w:szCs w:val="24"/>
            <w:lang w:eastAsia="ru-RU"/>
          </w:rPr>
          <w:t xml:space="preserve">, </w:t>
        </w:r>
        <w:r w:rsidRPr="004611C7">
          <w:rPr>
            <w:rFonts w:ascii="Times New Roman" w:eastAsia="Times New Roman" w:hAnsi="Times New Roman"/>
            <w:sz w:val="24"/>
            <w:szCs w:val="24"/>
            <w:lang w:eastAsia="ru-RU"/>
          </w:rPr>
          <w:t xml:space="preserve"> 1999</w:t>
        </w:r>
      </w:hyperlink>
      <w:r w:rsidR="00E3409E" w:rsidRPr="004611C7">
        <w:rPr>
          <w:rFonts w:ascii="Times New Roman" w:eastAsia="Times New Roman" w:hAnsi="Times New Roman"/>
          <w:sz w:val="24"/>
          <w:szCs w:val="24"/>
          <w:lang w:eastAsia="ru-RU"/>
        </w:rPr>
        <w:t xml:space="preserve"> г.;</w:t>
      </w:r>
    </w:p>
    <w:p w:rsidR="00E3409E" w:rsidRPr="004611C7" w:rsidRDefault="00E3409E" w:rsidP="00E3409E">
      <w:pPr>
        <w:spacing w:after="0"/>
        <w:jc w:val="both"/>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4. Пальцев М.А., Аничков Н.М. Атлас патологии опухолей человека, 2005 г.;</w:t>
      </w:r>
    </w:p>
    <w:p w:rsidR="00E3409E" w:rsidRPr="004611C7" w:rsidRDefault="00E3409E" w:rsidP="00E3409E">
      <w:pPr>
        <w:spacing w:after="0"/>
        <w:jc w:val="both"/>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5. Петров С.В., Райхлин Н.Т. Руководство по иммуногистохимической диагностике опухолей человека, 2012 года;</w:t>
      </w:r>
    </w:p>
    <w:p w:rsidR="00E3409E" w:rsidRPr="004611C7" w:rsidRDefault="00E3409E" w:rsidP="00E3409E">
      <w:pPr>
        <w:spacing w:after="0"/>
        <w:jc w:val="both"/>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6. Клатт Э. Атлас патологии Роббинса и Котрана, 2010 г;</w:t>
      </w:r>
    </w:p>
    <w:p w:rsidR="00E3409E" w:rsidRDefault="00E3409E" w:rsidP="00E3409E">
      <w:pPr>
        <w:spacing w:after="0"/>
        <w:jc w:val="both"/>
        <w:rPr>
          <w:rFonts w:ascii="Times New Roman" w:eastAsia="Times New Roman" w:hAnsi="Times New Roman"/>
          <w:sz w:val="24"/>
          <w:szCs w:val="24"/>
          <w:lang w:eastAsia="ru-RU"/>
        </w:rPr>
      </w:pPr>
      <w:r w:rsidRPr="004611C7">
        <w:rPr>
          <w:rFonts w:ascii="Times New Roman" w:eastAsia="Times New Roman" w:hAnsi="Times New Roman"/>
          <w:sz w:val="24"/>
          <w:szCs w:val="24"/>
          <w:lang w:eastAsia="ru-RU"/>
        </w:rPr>
        <w:t xml:space="preserve">7. </w:t>
      </w:r>
      <w:r w:rsidR="004236C8" w:rsidRPr="004611C7">
        <w:rPr>
          <w:rFonts w:ascii="Times New Roman" w:eastAsia="Times New Roman" w:hAnsi="Times New Roman"/>
          <w:sz w:val="24"/>
          <w:szCs w:val="24"/>
          <w:lang w:eastAsia="ru-RU"/>
        </w:rPr>
        <w:t>Российское общество патологоанатомов, Патологическая</w:t>
      </w:r>
      <w:r w:rsidR="00112D5D" w:rsidRPr="004611C7">
        <w:rPr>
          <w:rFonts w:ascii="Times New Roman" w:eastAsia="Times New Roman" w:hAnsi="Times New Roman"/>
          <w:sz w:val="24"/>
          <w:szCs w:val="24"/>
          <w:lang w:eastAsia="ru-RU"/>
        </w:rPr>
        <w:t xml:space="preserve"> </w:t>
      </w:r>
      <w:r w:rsidR="004236C8" w:rsidRPr="004611C7">
        <w:rPr>
          <w:rFonts w:ascii="Times New Roman" w:eastAsia="Times New Roman" w:hAnsi="Times New Roman"/>
          <w:sz w:val="24"/>
          <w:szCs w:val="24"/>
          <w:lang w:eastAsia="ru-RU"/>
        </w:rPr>
        <w:t>анатомия национальное руководство 2011 г.</w:t>
      </w:r>
    </w:p>
    <w:p w:rsidR="0037404F" w:rsidRDefault="0037404F" w:rsidP="00E3409E">
      <w:pPr>
        <w:spacing w:after="0"/>
        <w:jc w:val="both"/>
        <w:rPr>
          <w:rFonts w:ascii="Times New Roman" w:eastAsia="Times New Roman" w:hAnsi="Times New Roman"/>
          <w:sz w:val="24"/>
          <w:szCs w:val="24"/>
          <w:lang w:eastAsia="ru-RU"/>
        </w:rPr>
      </w:pPr>
      <w:r w:rsidRPr="0037404F">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w:t>
      </w:r>
      <w:bookmarkStart w:id="0" w:name="_GoBack"/>
      <w:bookmarkEnd w:id="0"/>
      <w:r w:rsidRPr="0037404F">
        <w:rPr>
          <w:rFonts w:ascii="Times New Roman" w:eastAsia="Times New Roman" w:hAnsi="Times New Roman"/>
          <w:sz w:val="24"/>
          <w:szCs w:val="24"/>
          <w:lang w:eastAsia="ru-RU"/>
        </w:rPr>
        <w:t>М.М. Тусупбекова Методические рекомендации «Проведение клинико-патологоанатомических конференций и работа комиссии по изучению летальных исходов». Караганда 2007 год.</w:t>
      </w: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670DE2" w:rsidRDefault="00670DE2" w:rsidP="00E3409E">
      <w:pPr>
        <w:spacing w:after="0"/>
        <w:jc w:val="both"/>
        <w:rPr>
          <w:rFonts w:ascii="Times New Roman" w:eastAsia="Times New Roman" w:hAnsi="Times New Roman"/>
          <w:sz w:val="24"/>
          <w:szCs w:val="24"/>
          <w:lang w:eastAsia="ru-RU"/>
        </w:rPr>
      </w:pPr>
    </w:p>
    <w:p w:rsidR="00670DE2" w:rsidRDefault="00670DE2" w:rsidP="00E3409E">
      <w:pPr>
        <w:spacing w:after="0"/>
        <w:jc w:val="both"/>
        <w:rPr>
          <w:rFonts w:ascii="Times New Roman" w:eastAsia="Times New Roman" w:hAnsi="Times New Roman"/>
          <w:sz w:val="24"/>
          <w:szCs w:val="24"/>
          <w:lang w:eastAsia="ru-RU"/>
        </w:rPr>
      </w:pPr>
    </w:p>
    <w:p w:rsidR="00670DE2" w:rsidRDefault="00670DE2" w:rsidP="00E3409E">
      <w:pPr>
        <w:spacing w:after="0"/>
        <w:jc w:val="both"/>
        <w:rPr>
          <w:rFonts w:ascii="Times New Roman" w:eastAsia="Times New Roman" w:hAnsi="Times New Roman"/>
          <w:sz w:val="24"/>
          <w:szCs w:val="24"/>
          <w:lang w:eastAsia="ru-RU"/>
        </w:rPr>
      </w:pPr>
    </w:p>
    <w:p w:rsidR="00670DE2" w:rsidRDefault="00670DE2" w:rsidP="00E3409E">
      <w:pPr>
        <w:spacing w:after="0"/>
        <w:jc w:val="both"/>
        <w:rPr>
          <w:rFonts w:ascii="Times New Roman" w:eastAsia="Times New Roman" w:hAnsi="Times New Roman"/>
          <w:sz w:val="24"/>
          <w:szCs w:val="24"/>
          <w:lang w:eastAsia="ru-RU"/>
        </w:rPr>
      </w:pPr>
    </w:p>
    <w:p w:rsidR="00670DE2" w:rsidRDefault="00670DE2" w:rsidP="00E3409E">
      <w:pPr>
        <w:spacing w:after="0"/>
        <w:jc w:val="both"/>
        <w:rPr>
          <w:rFonts w:ascii="Times New Roman" w:eastAsia="Times New Roman" w:hAnsi="Times New Roman"/>
          <w:sz w:val="24"/>
          <w:szCs w:val="24"/>
          <w:lang w:eastAsia="ru-RU"/>
        </w:rPr>
      </w:pPr>
    </w:p>
    <w:p w:rsidR="00670DE2" w:rsidRDefault="00670DE2" w:rsidP="00E3409E">
      <w:pPr>
        <w:spacing w:after="0"/>
        <w:jc w:val="both"/>
        <w:rPr>
          <w:rFonts w:ascii="Times New Roman" w:eastAsia="Times New Roman" w:hAnsi="Times New Roman"/>
          <w:sz w:val="24"/>
          <w:szCs w:val="24"/>
          <w:lang w:eastAsia="ru-RU"/>
        </w:rPr>
      </w:pPr>
    </w:p>
    <w:p w:rsidR="00670DE2" w:rsidRDefault="00670DE2" w:rsidP="00E3409E">
      <w:pPr>
        <w:spacing w:after="0"/>
        <w:jc w:val="both"/>
        <w:rPr>
          <w:rFonts w:ascii="Times New Roman" w:eastAsia="Times New Roman" w:hAnsi="Times New Roman"/>
          <w:sz w:val="24"/>
          <w:szCs w:val="24"/>
          <w:lang w:eastAsia="ru-RU"/>
        </w:rPr>
      </w:pPr>
    </w:p>
    <w:p w:rsidR="00670DE2" w:rsidRDefault="00670DE2" w:rsidP="00E3409E">
      <w:pPr>
        <w:spacing w:after="0"/>
        <w:jc w:val="both"/>
        <w:rPr>
          <w:rFonts w:ascii="Times New Roman" w:eastAsia="Times New Roman" w:hAnsi="Times New Roman"/>
          <w:sz w:val="24"/>
          <w:szCs w:val="24"/>
          <w:lang w:eastAsia="ru-RU"/>
        </w:rPr>
      </w:pPr>
    </w:p>
    <w:p w:rsidR="00617A4E" w:rsidRDefault="00617A4E" w:rsidP="00E3409E">
      <w:pPr>
        <w:spacing w:after="0"/>
        <w:jc w:val="both"/>
        <w:rPr>
          <w:rFonts w:ascii="Times New Roman" w:eastAsia="Times New Roman" w:hAnsi="Times New Roman"/>
          <w:sz w:val="24"/>
          <w:szCs w:val="24"/>
          <w:lang w:eastAsia="ru-RU"/>
        </w:rPr>
      </w:pPr>
    </w:p>
    <w:p w:rsidR="00F300F5" w:rsidRDefault="00F300F5" w:rsidP="00670DE2">
      <w:pPr>
        <w:widowControl w:val="0"/>
        <w:tabs>
          <w:tab w:val="left" w:pos="7305"/>
        </w:tabs>
        <w:suppressAutoHyphens/>
        <w:spacing w:after="0" w:line="360" w:lineRule="auto"/>
        <w:rPr>
          <w:rFonts w:ascii="Times New Roman" w:eastAsia="Times New Roman" w:hAnsi="Times New Roman"/>
          <w:sz w:val="24"/>
          <w:szCs w:val="24"/>
          <w:lang w:eastAsia="ru-RU"/>
        </w:rPr>
      </w:pPr>
    </w:p>
    <w:p w:rsidR="00670DE2" w:rsidRPr="00265921" w:rsidRDefault="00670DE2" w:rsidP="00670DE2">
      <w:pPr>
        <w:widowControl w:val="0"/>
        <w:tabs>
          <w:tab w:val="left" w:pos="7305"/>
        </w:tabs>
        <w:suppressAutoHyphens/>
        <w:spacing w:after="0" w:line="360" w:lineRule="auto"/>
        <w:rPr>
          <w:rFonts w:ascii="Times New Roman" w:eastAsia="Arial Unicode MS" w:hAnsi="Times New Roman"/>
          <w:b/>
          <w:kern w:val="2"/>
          <w:sz w:val="24"/>
          <w:szCs w:val="24"/>
          <w:lang w:val="kk-KZ" w:eastAsia="ru-RU"/>
        </w:rPr>
      </w:pPr>
      <w:r w:rsidRPr="00265921">
        <w:rPr>
          <w:rFonts w:ascii="Times New Roman" w:eastAsia="Arial Unicode MS" w:hAnsi="Times New Roman"/>
          <w:b/>
          <w:kern w:val="2"/>
          <w:sz w:val="24"/>
          <w:szCs w:val="24"/>
          <w:lang w:val="kk-KZ" w:eastAsia="ru-RU"/>
        </w:rPr>
        <w:t>Лист регистрации изменений</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7"/>
        <w:gridCol w:w="1984"/>
        <w:gridCol w:w="3117"/>
      </w:tblGrid>
      <w:tr w:rsidR="00670DE2" w:rsidRPr="00265921" w:rsidTr="00F300F5">
        <w:tc>
          <w:tcPr>
            <w:tcW w:w="817"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ind w:right="1042"/>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w:t>
            </w:r>
          </w:p>
        </w:tc>
        <w:tc>
          <w:tcPr>
            <w:tcW w:w="3967"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 раздела, пункта стандарта,в которое внесено изменение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Дата внесения изменения</w:t>
            </w:r>
          </w:p>
        </w:tc>
        <w:tc>
          <w:tcPr>
            <w:tcW w:w="3117"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ФИО лица,</w:t>
            </w:r>
          </w:p>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внесшего изменения</w:t>
            </w: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r w:rsidR="00670DE2" w:rsidRPr="00265921" w:rsidTr="00F300F5">
        <w:trPr>
          <w:trHeight w:val="850"/>
        </w:trPr>
        <w:tc>
          <w:tcPr>
            <w:tcW w:w="8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c>
          <w:tcPr>
            <w:tcW w:w="3117" w:type="dxa"/>
            <w:tcBorders>
              <w:top w:val="single" w:sz="4" w:space="0" w:color="auto"/>
              <w:left w:val="single" w:sz="4" w:space="0" w:color="auto"/>
              <w:bottom w:val="single" w:sz="4" w:space="0" w:color="auto"/>
              <w:right w:val="single" w:sz="4" w:space="0" w:color="auto"/>
            </w:tcBorders>
          </w:tcPr>
          <w:p w:rsidR="00670DE2" w:rsidRPr="00265921" w:rsidRDefault="00670DE2" w:rsidP="00E87EC1">
            <w:pPr>
              <w:widowControl w:val="0"/>
              <w:tabs>
                <w:tab w:val="left" w:pos="7305"/>
              </w:tabs>
              <w:suppressAutoHyphens/>
              <w:spacing w:after="0" w:line="240" w:lineRule="auto"/>
              <w:rPr>
                <w:rFonts w:ascii="Times New Roman" w:eastAsia="Arial Unicode MS" w:hAnsi="Times New Roman"/>
                <w:b/>
                <w:kern w:val="2"/>
                <w:sz w:val="24"/>
                <w:szCs w:val="24"/>
                <w:lang w:val="kk-KZ"/>
              </w:rPr>
            </w:pPr>
          </w:p>
        </w:tc>
      </w:tr>
    </w:tbl>
    <w:p w:rsidR="00F300F5" w:rsidRDefault="00F300F5" w:rsidP="00670DE2">
      <w:pPr>
        <w:widowControl w:val="0"/>
        <w:tabs>
          <w:tab w:val="left" w:pos="7305"/>
        </w:tabs>
        <w:suppressAutoHyphens/>
        <w:spacing w:line="240" w:lineRule="auto"/>
        <w:rPr>
          <w:rFonts w:ascii="Times New Roman" w:eastAsia="Arial Unicode MS" w:hAnsi="Times New Roman"/>
          <w:b/>
          <w:kern w:val="2"/>
          <w:sz w:val="24"/>
          <w:szCs w:val="24"/>
          <w:lang w:val="kk-KZ" w:eastAsia="ru-RU"/>
        </w:rPr>
      </w:pPr>
    </w:p>
    <w:p w:rsidR="00670DE2" w:rsidRPr="00265921" w:rsidRDefault="00670DE2" w:rsidP="00670DE2">
      <w:pPr>
        <w:widowControl w:val="0"/>
        <w:tabs>
          <w:tab w:val="left" w:pos="7305"/>
        </w:tabs>
        <w:suppressAutoHyphens/>
        <w:spacing w:line="240" w:lineRule="auto"/>
        <w:rPr>
          <w:rFonts w:ascii="Times New Roman" w:eastAsia="Arial Unicode MS" w:hAnsi="Times New Roman"/>
          <w:b/>
          <w:kern w:val="2"/>
          <w:sz w:val="24"/>
          <w:szCs w:val="24"/>
          <w:lang w:val="kk-KZ" w:eastAsia="ru-RU"/>
        </w:rPr>
      </w:pPr>
      <w:r w:rsidRPr="00265921">
        <w:rPr>
          <w:rFonts w:ascii="Times New Roman" w:eastAsia="Arial Unicode MS" w:hAnsi="Times New Roman"/>
          <w:b/>
          <w:kern w:val="2"/>
          <w:sz w:val="24"/>
          <w:szCs w:val="24"/>
          <w:lang w:val="kk-KZ" w:eastAsia="ru-RU"/>
        </w:rPr>
        <w:t>Лист ознакомления</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124"/>
        <w:gridCol w:w="1986"/>
        <w:gridCol w:w="1986"/>
        <w:gridCol w:w="1987"/>
      </w:tblGrid>
      <w:tr w:rsidR="00670DE2" w:rsidRPr="00265921" w:rsidTr="00E87EC1">
        <w:trPr>
          <w:trHeight w:val="369"/>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w:t>
            </w:r>
          </w:p>
        </w:tc>
        <w:tc>
          <w:tcPr>
            <w:tcW w:w="3124"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Ф.И.О.</w:t>
            </w:r>
          </w:p>
        </w:tc>
        <w:tc>
          <w:tcPr>
            <w:tcW w:w="1986"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Должность</w:t>
            </w:r>
          </w:p>
        </w:tc>
        <w:tc>
          <w:tcPr>
            <w:tcW w:w="1986"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Дата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Подпись</w:t>
            </w: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1</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2</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3</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4</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5</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6</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7</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8</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9</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10</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t>11</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r w:rsidRPr="00265921">
              <w:rPr>
                <w:rFonts w:ascii="Times New Roman" w:eastAsia="Arial Unicode MS" w:hAnsi="Times New Roman"/>
                <w:b/>
                <w:kern w:val="2"/>
                <w:sz w:val="24"/>
                <w:szCs w:val="24"/>
                <w:lang w:val="kk-KZ" w:eastAsia="ru-RU"/>
              </w:rPr>
              <w:lastRenderedPageBreak/>
              <w:t>12</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en-US"/>
              </w:rPr>
            </w:pPr>
            <w:r w:rsidRPr="00265921">
              <w:rPr>
                <w:rFonts w:ascii="Times New Roman" w:eastAsia="Arial Unicode MS" w:hAnsi="Times New Roman"/>
                <w:b/>
                <w:kern w:val="2"/>
                <w:sz w:val="24"/>
                <w:szCs w:val="24"/>
                <w:lang w:val="en-US" w:eastAsia="ru-RU"/>
              </w:rPr>
              <w:t>13</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r w:rsidR="00670DE2" w:rsidRPr="00265921" w:rsidTr="00E87EC1">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en-US"/>
              </w:rPr>
            </w:pPr>
            <w:r w:rsidRPr="00265921">
              <w:rPr>
                <w:rFonts w:ascii="Times New Roman" w:eastAsia="Arial Unicode MS" w:hAnsi="Times New Roman"/>
                <w:b/>
                <w:kern w:val="2"/>
                <w:sz w:val="24"/>
                <w:szCs w:val="24"/>
                <w:lang w:val="en-US" w:eastAsia="ru-RU"/>
              </w:rPr>
              <w:t>14</w:t>
            </w:r>
          </w:p>
        </w:tc>
        <w:tc>
          <w:tcPr>
            <w:tcW w:w="3124"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670DE2" w:rsidRPr="00265921" w:rsidRDefault="00670DE2" w:rsidP="00E87EC1">
            <w:pPr>
              <w:widowControl w:val="0"/>
              <w:tabs>
                <w:tab w:val="left" w:pos="7305"/>
              </w:tabs>
              <w:suppressAutoHyphens/>
              <w:spacing w:after="0" w:line="240" w:lineRule="auto"/>
              <w:jc w:val="center"/>
              <w:rPr>
                <w:rFonts w:ascii="Times New Roman" w:eastAsia="Arial Unicode MS" w:hAnsi="Times New Roman"/>
                <w:b/>
                <w:kern w:val="2"/>
                <w:sz w:val="24"/>
                <w:szCs w:val="24"/>
                <w:lang w:val="kk-KZ"/>
              </w:rPr>
            </w:pPr>
          </w:p>
        </w:tc>
      </w:tr>
    </w:tbl>
    <w:p w:rsidR="00670DE2" w:rsidRPr="00265921" w:rsidRDefault="00670DE2" w:rsidP="00670DE2">
      <w:pPr>
        <w:rPr>
          <w:rFonts w:ascii="Times New Roman" w:hAnsi="Times New Roman"/>
          <w:color w:val="000000"/>
          <w:sz w:val="24"/>
          <w:szCs w:val="24"/>
          <w:shd w:val="clear" w:color="auto" w:fill="FFFFFF"/>
        </w:rPr>
      </w:pPr>
    </w:p>
    <w:p w:rsidR="00617A4E" w:rsidRPr="004611C7" w:rsidRDefault="00617A4E" w:rsidP="00E3409E">
      <w:pPr>
        <w:spacing w:after="0"/>
        <w:jc w:val="both"/>
        <w:rPr>
          <w:rFonts w:ascii="Times New Roman" w:eastAsia="Times New Roman" w:hAnsi="Times New Roman"/>
          <w:sz w:val="24"/>
          <w:szCs w:val="24"/>
          <w:lang w:eastAsia="ru-RU"/>
        </w:rPr>
      </w:pPr>
    </w:p>
    <w:sectPr w:rsidR="00617A4E" w:rsidRPr="004611C7" w:rsidSect="0001615A">
      <w:headerReference w:type="default" r:id="rId11"/>
      <w:footerReference w:type="default" r:id="rId12"/>
      <w:pgSz w:w="11906" w:h="16838"/>
      <w:pgMar w:top="1134" w:right="850" w:bottom="1134" w:left="1701"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0D" w:rsidRDefault="00C2120D" w:rsidP="00603A00">
      <w:pPr>
        <w:spacing w:after="0" w:line="240" w:lineRule="auto"/>
      </w:pPr>
      <w:r>
        <w:separator/>
      </w:r>
    </w:p>
  </w:endnote>
  <w:endnote w:type="continuationSeparator" w:id="0">
    <w:p w:rsidR="00C2120D" w:rsidRDefault="00C2120D" w:rsidP="0060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C1" w:rsidRDefault="00E87EC1">
    <w:pPr>
      <w:pStyle w:val="ab"/>
      <w:jc w:val="center"/>
    </w:pPr>
    <w:r>
      <w:fldChar w:fldCharType="begin"/>
    </w:r>
    <w:r>
      <w:instrText>PAGE   \* MERGEFORMAT</w:instrText>
    </w:r>
    <w:r>
      <w:fldChar w:fldCharType="separate"/>
    </w:r>
    <w:r w:rsidR="0037404F">
      <w:rPr>
        <w:noProof/>
      </w:rPr>
      <w:t>81</w:t>
    </w:r>
    <w:r>
      <w:fldChar w:fldCharType="end"/>
    </w:r>
  </w:p>
  <w:p w:rsidR="00E87EC1" w:rsidRDefault="00E87EC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0D" w:rsidRDefault="00C2120D" w:rsidP="00603A00">
      <w:pPr>
        <w:spacing w:after="0" w:line="240" w:lineRule="auto"/>
      </w:pPr>
      <w:r>
        <w:separator/>
      </w:r>
    </w:p>
  </w:footnote>
  <w:footnote w:type="continuationSeparator" w:id="0">
    <w:p w:rsidR="00C2120D" w:rsidRDefault="00C2120D" w:rsidP="00603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61" w:type="dxa"/>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3969"/>
      <w:gridCol w:w="2639"/>
    </w:tblGrid>
    <w:tr w:rsidR="00E87EC1" w:rsidRPr="005E0019" w:rsidTr="0001615A">
      <w:trPr>
        <w:trHeight w:val="388"/>
      </w:trPr>
      <w:tc>
        <w:tcPr>
          <w:tcW w:w="4253" w:type="dxa"/>
          <w:vMerge w:val="restart"/>
          <w:tcBorders>
            <w:top w:val="single" w:sz="4" w:space="0" w:color="000000"/>
            <w:left w:val="single" w:sz="4" w:space="0" w:color="000000"/>
            <w:bottom w:val="single" w:sz="4" w:space="0" w:color="auto"/>
            <w:right w:val="single" w:sz="4" w:space="0" w:color="auto"/>
          </w:tcBorders>
        </w:tcPr>
        <w:p w:rsidR="00E87EC1" w:rsidRPr="005E0019" w:rsidRDefault="007E0814" w:rsidP="0001615A">
          <w:pPr>
            <w:pStyle w:val="ab"/>
            <w:spacing w:before="120"/>
            <w:jc w:val="center"/>
            <w:rPr>
              <w:rFonts w:ascii="Times New Roman" w:hAnsi="Times New Roman"/>
              <w:szCs w:val="20"/>
            </w:rPr>
          </w:pPr>
          <w:r>
            <w:rPr>
              <w:rFonts w:ascii="Times New Roman" w:hAnsi="Times New Roman"/>
              <w:szCs w:val="20"/>
            </w:rPr>
            <w:t xml:space="preserve">                                                                Общество Патологоанатомов Республики Казахстан</w:t>
          </w:r>
        </w:p>
      </w:tc>
      <w:tc>
        <w:tcPr>
          <w:tcW w:w="3969" w:type="dxa"/>
          <w:vMerge w:val="restart"/>
          <w:tcBorders>
            <w:top w:val="single" w:sz="4" w:space="0" w:color="000000"/>
            <w:left w:val="single" w:sz="4" w:space="0" w:color="auto"/>
            <w:bottom w:val="single" w:sz="4" w:space="0" w:color="auto"/>
            <w:right w:val="single" w:sz="4" w:space="0" w:color="auto"/>
          </w:tcBorders>
        </w:tcPr>
        <w:p w:rsidR="00E87EC1" w:rsidRDefault="00E87EC1" w:rsidP="0001615A">
          <w:pPr>
            <w:tabs>
              <w:tab w:val="left" w:pos="1134"/>
            </w:tabs>
            <w:spacing w:after="0"/>
            <w:contextualSpacing/>
            <w:rPr>
              <w:rFonts w:ascii="Times New Roman" w:eastAsia="Arial Unicode MS" w:hAnsi="Times New Roman"/>
              <w:kern w:val="2"/>
              <w:sz w:val="20"/>
              <w:szCs w:val="28"/>
              <w:lang w:eastAsia="ru-RU"/>
            </w:rPr>
          </w:pPr>
        </w:p>
        <w:p w:rsidR="00E87EC1" w:rsidRPr="0001615A" w:rsidRDefault="00E87EC1" w:rsidP="0001615A">
          <w:pPr>
            <w:tabs>
              <w:tab w:val="left" w:pos="1134"/>
            </w:tabs>
            <w:spacing w:after="0"/>
            <w:contextualSpacing/>
            <w:rPr>
              <w:rFonts w:ascii="Times New Roman" w:eastAsia="Arial Unicode MS" w:hAnsi="Times New Roman"/>
              <w:kern w:val="2"/>
              <w:sz w:val="20"/>
              <w:szCs w:val="28"/>
              <w:lang w:eastAsia="ru-RU"/>
            </w:rPr>
          </w:pPr>
          <w:r w:rsidRPr="00872065">
            <w:rPr>
              <w:rFonts w:ascii="Times New Roman" w:eastAsia="Arial Unicode MS" w:hAnsi="Times New Roman"/>
              <w:kern w:val="2"/>
              <w:sz w:val="20"/>
              <w:szCs w:val="28"/>
              <w:lang w:eastAsia="ru-RU"/>
            </w:rPr>
            <w:t xml:space="preserve">Стандарт операционных процедур: </w:t>
          </w:r>
          <w:r w:rsidRPr="0001615A">
            <w:rPr>
              <w:rFonts w:ascii="Times New Roman" w:eastAsia="Arial Unicode MS" w:hAnsi="Times New Roman"/>
              <w:kern w:val="2"/>
              <w:sz w:val="20"/>
              <w:szCs w:val="28"/>
              <w:lang w:eastAsia="ru-RU"/>
            </w:rPr>
            <w:t>Проведение операционной и диагностической биопсии</w:t>
          </w:r>
        </w:p>
        <w:p w:rsidR="00E87EC1" w:rsidRPr="0001615A" w:rsidRDefault="00E87EC1" w:rsidP="0001615A">
          <w:pPr>
            <w:widowControl w:val="0"/>
            <w:shd w:val="clear" w:color="auto" w:fill="FFFFFF"/>
            <w:tabs>
              <w:tab w:val="left" w:pos="1440"/>
            </w:tabs>
            <w:suppressAutoHyphens/>
            <w:autoSpaceDE w:val="0"/>
            <w:autoSpaceDN w:val="0"/>
            <w:adjustRightInd w:val="0"/>
            <w:spacing w:after="0"/>
            <w:rPr>
              <w:rFonts w:ascii="Times New Roman" w:eastAsia="Arial Unicode MS" w:hAnsi="Times New Roman"/>
              <w:kern w:val="2"/>
              <w:sz w:val="20"/>
              <w:szCs w:val="28"/>
              <w:lang w:eastAsia="ru-RU"/>
            </w:rPr>
          </w:pPr>
        </w:p>
      </w:tc>
      <w:tc>
        <w:tcPr>
          <w:tcW w:w="2639" w:type="dxa"/>
          <w:tcBorders>
            <w:top w:val="single" w:sz="4" w:space="0" w:color="000000"/>
            <w:left w:val="single" w:sz="4" w:space="0" w:color="auto"/>
            <w:bottom w:val="single" w:sz="4" w:space="0" w:color="000000"/>
            <w:right w:val="single" w:sz="4" w:space="0" w:color="auto"/>
          </w:tcBorders>
          <w:hideMark/>
        </w:tcPr>
        <w:p w:rsidR="00E87EC1" w:rsidRPr="005E0019" w:rsidRDefault="00E87EC1" w:rsidP="0001615A">
          <w:pPr>
            <w:pStyle w:val="ab"/>
            <w:spacing w:before="120"/>
            <w:rPr>
              <w:rFonts w:ascii="Times New Roman" w:hAnsi="Times New Roman"/>
              <w:szCs w:val="20"/>
            </w:rPr>
          </w:pPr>
          <w:r w:rsidRPr="005E0019">
            <w:rPr>
              <w:rFonts w:ascii="Times New Roman" w:hAnsi="Times New Roman"/>
              <w:szCs w:val="20"/>
            </w:rPr>
            <w:t>Код:</w:t>
          </w:r>
        </w:p>
      </w:tc>
    </w:tr>
    <w:tr w:rsidR="00E87EC1" w:rsidRPr="005E0019" w:rsidTr="0001615A">
      <w:trPr>
        <w:trHeight w:val="487"/>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E87EC1" w:rsidRPr="005E0019" w:rsidRDefault="00E87EC1" w:rsidP="0001615A">
          <w:pPr>
            <w:spacing w:line="240" w:lineRule="auto"/>
            <w:rPr>
              <w:rFonts w:ascii="Times New Roman" w:hAnsi="Times New Roman"/>
              <w:sz w:val="20"/>
              <w:szCs w:val="20"/>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E87EC1" w:rsidRPr="005E0019" w:rsidRDefault="00E87EC1" w:rsidP="0001615A">
          <w:pPr>
            <w:spacing w:line="240" w:lineRule="auto"/>
            <w:rPr>
              <w:rFonts w:ascii="Times New Roman" w:hAnsi="Times New Roman"/>
              <w:sz w:val="20"/>
              <w:szCs w:val="20"/>
            </w:rPr>
          </w:pPr>
        </w:p>
      </w:tc>
      <w:tc>
        <w:tcPr>
          <w:tcW w:w="2639" w:type="dxa"/>
          <w:tcBorders>
            <w:top w:val="single" w:sz="4" w:space="0" w:color="000000"/>
            <w:left w:val="single" w:sz="4" w:space="0" w:color="auto"/>
            <w:bottom w:val="single" w:sz="4" w:space="0" w:color="000000"/>
            <w:right w:val="single" w:sz="4" w:space="0" w:color="auto"/>
          </w:tcBorders>
          <w:hideMark/>
        </w:tcPr>
        <w:p w:rsidR="00E87EC1" w:rsidRPr="005E0019" w:rsidRDefault="00E87EC1" w:rsidP="0001615A">
          <w:pPr>
            <w:pStyle w:val="ab"/>
            <w:spacing w:before="120"/>
            <w:rPr>
              <w:rFonts w:ascii="Times New Roman" w:hAnsi="Times New Roman"/>
              <w:szCs w:val="20"/>
            </w:rPr>
          </w:pPr>
          <w:r w:rsidRPr="005E0019">
            <w:rPr>
              <w:rFonts w:ascii="Times New Roman" w:hAnsi="Times New Roman"/>
              <w:szCs w:val="20"/>
            </w:rPr>
            <w:t>Версия: 1 от дд.мм</w:t>
          </w:r>
          <w:proofErr w:type="gramStart"/>
          <w:r w:rsidRPr="005E0019">
            <w:rPr>
              <w:rFonts w:ascii="Times New Roman" w:hAnsi="Times New Roman"/>
              <w:szCs w:val="20"/>
            </w:rPr>
            <w:t>.г</w:t>
          </w:r>
          <w:proofErr w:type="gramEnd"/>
          <w:r w:rsidRPr="005E0019">
            <w:rPr>
              <w:rFonts w:ascii="Times New Roman" w:hAnsi="Times New Roman"/>
              <w:szCs w:val="20"/>
            </w:rPr>
            <w:t>ггг</w:t>
          </w:r>
        </w:p>
      </w:tc>
    </w:tr>
    <w:tr w:rsidR="00E87EC1" w:rsidRPr="005E0019" w:rsidTr="007E0814">
      <w:trPr>
        <w:trHeight w:val="309"/>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E87EC1" w:rsidRPr="005E0019" w:rsidRDefault="00E87EC1" w:rsidP="0001615A">
          <w:pPr>
            <w:spacing w:line="240" w:lineRule="auto"/>
            <w:rPr>
              <w:rFonts w:ascii="Times New Roman" w:hAnsi="Times New Roman"/>
              <w:sz w:val="20"/>
              <w:szCs w:val="20"/>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E87EC1" w:rsidRPr="005E0019" w:rsidRDefault="00E87EC1" w:rsidP="0001615A">
          <w:pPr>
            <w:spacing w:line="240" w:lineRule="auto"/>
            <w:rPr>
              <w:rFonts w:ascii="Times New Roman" w:hAnsi="Times New Roman"/>
              <w:sz w:val="20"/>
              <w:szCs w:val="20"/>
            </w:rPr>
          </w:pPr>
        </w:p>
      </w:tc>
      <w:tc>
        <w:tcPr>
          <w:tcW w:w="2639" w:type="dxa"/>
          <w:tcBorders>
            <w:top w:val="single" w:sz="4" w:space="0" w:color="000000"/>
            <w:left w:val="single" w:sz="4" w:space="0" w:color="auto"/>
            <w:bottom w:val="single" w:sz="4" w:space="0" w:color="auto"/>
            <w:right w:val="single" w:sz="4" w:space="0" w:color="auto"/>
          </w:tcBorders>
          <w:hideMark/>
        </w:tcPr>
        <w:p w:rsidR="00E87EC1" w:rsidRPr="005E0019" w:rsidRDefault="00E87EC1" w:rsidP="0001615A">
          <w:pPr>
            <w:pStyle w:val="ab"/>
            <w:spacing w:before="120"/>
            <w:rPr>
              <w:rFonts w:ascii="Times New Roman" w:hAnsi="Times New Roman"/>
              <w:szCs w:val="20"/>
            </w:rPr>
          </w:pPr>
          <w:r w:rsidRPr="005E0019">
            <w:rPr>
              <w:rFonts w:ascii="Times New Roman" w:hAnsi="Times New Roman"/>
              <w:szCs w:val="20"/>
            </w:rPr>
            <w:t xml:space="preserve">Страница: </w:t>
          </w:r>
        </w:p>
      </w:tc>
    </w:tr>
  </w:tbl>
  <w:p w:rsidR="00E87EC1" w:rsidRDefault="00E87EC1" w:rsidP="0001615A">
    <w:pPr>
      <w:pStyle w:val="a9"/>
    </w:pPr>
  </w:p>
  <w:p w:rsidR="00E87EC1" w:rsidRDefault="00E87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48CA8"/>
    <w:lvl w:ilvl="0">
      <w:numFmt w:val="bullet"/>
      <w:lvlText w:val="*"/>
      <w:lvlJc w:val="left"/>
      <w:pPr>
        <w:ind w:left="0" w:firstLine="0"/>
      </w:pPr>
    </w:lvl>
  </w:abstractNum>
  <w:abstractNum w:abstractNumId="1">
    <w:nsid w:val="18227D42"/>
    <w:multiLevelType w:val="hybridMultilevel"/>
    <w:tmpl w:val="A58A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608AE"/>
    <w:multiLevelType w:val="hybridMultilevel"/>
    <w:tmpl w:val="9004809E"/>
    <w:lvl w:ilvl="0" w:tplc="6C9E7A5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C8569F"/>
    <w:multiLevelType w:val="hybridMultilevel"/>
    <w:tmpl w:val="D0866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6A2594"/>
    <w:multiLevelType w:val="hybridMultilevel"/>
    <w:tmpl w:val="3B36E342"/>
    <w:lvl w:ilvl="0" w:tplc="9010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lvlOverride w:ilvl="0">
      <w:lvl w:ilvl="0">
        <w:numFmt w:val="bullet"/>
        <w:lvlText w:val="-"/>
        <w:legacy w:legacy="1" w:legacySpace="0" w:legacyIndent="164"/>
        <w:lvlJc w:val="left"/>
        <w:pPr>
          <w:ind w:left="0" w:firstLine="0"/>
        </w:pPr>
        <w:rPr>
          <w:rFonts w:ascii="Arial" w:hAnsi="Arial" w:cs="Arial"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B2"/>
    <w:rsid w:val="00005D13"/>
    <w:rsid w:val="0001398F"/>
    <w:rsid w:val="0001615A"/>
    <w:rsid w:val="00044D26"/>
    <w:rsid w:val="000651DD"/>
    <w:rsid w:val="000749D6"/>
    <w:rsid w:val="000A1205"/>
    <w:rsid w:val="000C3E16"/>
    <w:rsid w:val="000C41B7"/>
    <w:rsid w:val="000E0C44"/>
    <w:rsid w:val="0010150B"/>
    <w:rsid w:val="0010160A"/>
    <w:rsid w:val="00112D5D"/>
    <w:rsid w:val="00117DDC"/>
    <w:rsid w:val="0012307E"/>
    <w:rsid w:val="001410A1"/>
    <w:rsid w:val="0014435A"/>
    <w:rsid w:val="001B0269"/>
    <w:rsid w:val="001B23C4"/>
    <w:rsid w:val="001C6976"/>
    <w:rsid w:val="00206A25"/>
    <w:rsid w:val="00226220"/>
    <w:rsid w:val="002A3266"/>
    <w:rsid w:val="002B4BFA"/>
    <w:rsid w:val="002B765E"/>
    <w:rsid w:val="002D0EA6"/>
    <w:rsid w:val="002F4981"/>
    <w:rsid w:val="0030583D"/>
    <w:rsid w:val="00320C55"/>
    <w:rsid w:val="0037404F"/>
    <w:rsid w:val="00374E3A"/>
    <w:rsid w:val="00376A2B"/>
    <w:rsid w:val="003C3C3C"/>
    <w:rsid w:val="003D2764"/>
    <w:rsid w:val="003E5E1C"/>
    <w:rsid w:val="00402FBC"/>
    <w:rsid w:val="00404811"/>
    <w:rsid w:val="004066A8"/>
    <w:rsid w:val="004236C8"/>
    <w:rsid w:val="00436CC7"/>
    <w:rsid w:val="004379C9"/>
    <w:rsid w:val="004611C7"/>
    <w:rsid w:val="004658F2"/>
    <w:rsid w:val="00466FA0"/>
    <w:rsid w:val="00485F95"/>
    <w:rsid w:val="004A6031"/>
    <w:rsid w:val="004C1898"/>
    <w:rsid w:val="00522E6C"/>
    <w:rsid w:val="0055574D"/>
    <w:rsid w:val="005610FD"/>
    <w:rsid w:val="0057647B"/>
    <w:rsid w:val="005D46FF"/>
    <w:rsid w:val="00602F43"/>
    <w:rsid w:val="00603A00"/>
    <w:rsid w:val="00617A4E"/>
    <w:rsid w:val="00642211"/>
    <w:rsid w:val="00670DE2"/>
    <w:rsid w:val="006A02CC"/>
    <w:rsid w:val="006B736B"/>
    <w:rsid w:val="006C4A70"/>
    <w:rsid w:val="00730D04"/>
    <w:rsid w:val="00782A9E"/>
    <w:rsid w:val="007A3372"/>
    <w:rsid w:val="007B6208"/>
    <w:rsid w:val="007E0814"/>
    <w:rsid w:val="007E6DC4"/>
    <w:rsid w:val="007F12AC"/>
    <w:rsid w:val="00823614"/>
    <w:rsid w:val="0083464E"/>
    <w:rsid w:val="00835F89"/>
    <w:rsid w:val="00837EB5"/>
    <w:rsid w:val="00843DF6"/>
    <w:rsid w:val="00881037"/>
    <w:rsid w:val="00881558"/>
    <w:rsid w:val="008901FA"/>
    <w:rsid w:val="008A5500"/>
    <w:rsid w:val="008F29AF"/>
    <w:rsid w:val="0091151B"/>
    <w:rsid w:val="00927494"/>
    <w:rsid w:val="0093199F"/>
    <w:rsid w:val="00936533"/>
    <w:rsid w:val="00962C1D"/>
    <w:rsid w:val="009F3214"/>
    <w:rsid w:val="00A10DE9"/>
    <w:rsid w:val="00A16E04"/>
    <w:rsid w:val="00A2752E"/>
    <w:rsid w:val="00A57E53"/>
    <w:rsid w:val="00A93F89"/>
    <w:rsid w:val="00AA42A8"/>
    <w:rsid w:val="00AC05A1"/>
    <w:rsid w:val="00AD5AAE"/>
    <w:rsid w:val="00AD6035"/>
    <w:rsid w:val="00AF5B55"/>
    <w:rsid w:val="00B111FD"/>
    <w:rsid w:val="00B15370"/>
    <w:rsid w:val="00B2459E"/>
    <w:rsid w:val="00B268D1"/>
    <w:rsid w:val="00BD0800"/>
    <w:rsid w:val="00BE3387"/>
    <w:rsid w:val="00BE3D4F"/>
    <w:rsid w:val="00BF4E79"/>
    <w:rsid w:val="00BF6FE7"/>
    <w:rsid w:val="00C12337"/>
    <w:rsid w:val="00C16D33"/>
    <w:rsid w:val="00C2120D"/>
    <w:rsid w:val="00C21FA8"/>
    <w:rsid w:val="00C308E4"/>
    <w:rsid w:val="00C323C3"/>
    <w:rsid w:val="00C32AB2"/>
    <w:rsid w:val="00C52452"/>
    <w:rsid w:val="00C97344"/>
    <w:rsid w:val="00CD6C31"/>
    <w:rsid w:val="00CE3527"/>
    <w:rsid w:val="00CE566F"/>
    <w:rsid w:val="00CF717D"/>
    <w:rsid w:val="00D102F3"/>
    <w:rsid w:val="00D20C22"/>
    <w:rsid w:val="00D22F25"/>
    <w:rsid w:val="00D52E89"/>
    <w:rsid w:val="00D712A4"/>
    <w:rsid w:val="00D7221D"/>
    <w:rsid w:val="00D964B9"/>
    <w:rsid w:val="00DA20C0"/>
    <w:rsid w:val="00DC5E1F"/>
    <w:rsid w:val="00DE5895"/>
    <w:rsid w:val="00DF116E"/>
    <w:rsid w:val="00E054D5"/>
    <w:rsid w:val="00E13699"/>
    <w:rsid w:val="00E3409E"/>
    <w:rsid w:val="00E47D18"/>
    <w:rsid w:val="00E52C26"/>
    <w:rsid w:val="00E667F7"/>
    <w:rsid w:val="00E87EC1"/>
    <w:rsid w:val="00EB3D22"/>
    <w:rsid w:val="00EF6D62"/>
    <w:rsid w:val="00F21397"/>
    <w:rsid w:val="00F300F5"/>
    <w:rsid w:val="00F61EBC"/>
    <w:rsid w:val="00F710A2"/>
    <w:rsid w:val="00FB6987"/>
    <w:rsid w:val="00F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370"/>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B15370"/>
    <w:rPr>
      <w:rFonts w:ascii="Tahoma" w:hAnsi="Tahoma" w:cs="Tahoma"/>
      <w:sz w:val="16"/>
      <w:szCs w:val="16"/>
    </w:rPr>
  </w:style>
  <w:style w:type="paragraph" w:styleId="a5">
    <w:name w:val="List Paragraph"/>
    <w:basedOn w:val="a"/>
    <w:uiPriority w:val="34"/>
    <w:qFormat/>
    <w:rsid w:val="00226220"/>
    <w:pPr>
      <w:ind w:left="720"/>
      <w:contextualSpacing/>
    </w:pPr>
  </w:style>
  <w:style w:type="paragraph" w:styleId="a6">
    <w:name w:val="No Spacing"/>
    <w:uiPriority w:val="1"/>
    <w:qFormat/>
    <w:rsid w:val="0030583D"/>
    <w:rPr>
      <w:sz w:val="22"/>
      <w:szCs w:val="22"/>
      <w:lang w:eastAsia="en-US"/>
    </w:rPr>
  </w:style>
  <w:style w:type="character" w:styleId="a7">
    <w:name w:val="Hyperlink"/>
    <w:uiPriority w:val="99"/>
    <w:semiHidden/>
    <w:unhideWhenUsed/>
    <w:rsid w:val="00E13699"/>
    <w:rPr>
      <w:color w:val="0000FF"/>
      <w:u w:val="single"/>
    </w:rPr>
  </w:style>
  <w:style w:type="table" w:styleId="a8">
    <w:name w:val="Table Grid"/>
    <w:basedOn w:val="a1"/>
    <w:uiPriority w:val="59"/>
    <w:rsid w:val="00466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03A00"/>
    <w:pPr>
      <w:tabs>
        <w:tab w:val="center" w:pos="4677"/>
        <w:tab w:val="right" w:pos="9355"/>
      </w:tabs>
    </w:pPr>
  </w:style>
  <w:style w:type="character" w:customStyle="1" w:styleId="aa">
    <w:name w:val="Верхний колонтитул Знак"/>
    <w:link w:val="a9"/>
    <w:uiPriority w:val="99"/>
    <w:rsid w:val="00603A00"/>
    <w:rPr>
      <w:sz w:val="22"/>
      <w:szCs w:val="22"/>
      <w:lang w:eastAsia="en-US"/>
    </w:rPr>
  </w:style>
  <w:style w:type="paragraph" w:styleId="ab">
    <w:name w:val="footer"/>
    <w:basedOn w:val="a"/>
    <w:link w:val="ac"/>
    <w:uiPriority w:val="99"/>
    <w:unhideWhenUsed/>
    <w:rsid w:val="00603A00"/>
    <w:pPr>
      <w:tabs>
        <w:tab w:val="center" w:pos="4677"/>
        <w:tab w:val="right" w:pos="9355"/>
      </w:tabs>
    </w:pPr>
  </w:style>
  <w:style w:type="character" w:customStyle="1" w:styleId="ac">
    <w:name w:val="Нижний колонтитул Знак"/>
    <w:link w:val="ab"/>
    <w:uiPriority w:val="99"/>
    <w:rsid w:val="00603A00"/>
    <w:rPr>
      <w:sz w:val="22"/>
      <w:szCs w:val="22"/>
      <w:lang w:eastAsia="en-US"/>
    </w:rPr>
  </w:style>
  <w:style w:type="paragraph" w:customStyle="1" w:styleId="j11">
    <w:name w:val="j11"/>
    <w:basedOn w:val="a"/>
    <w:rsid w:val="00CE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CE566F"/>
  </w:style>
  <w:style w:type="character" w:customStyle="1" w:styleId="s3">
    <w:name w:val="s3"/>
    <w:rsid w:val="00CE566F"/>
  </w:style>
  <w:style w:type="character" w:customStyle="1" w:styleId="s9">
    <w:name w:val="s9"/>
    <w:rsid w:val="00CE5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370"/>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B15370"/>
    <w:rPr>
      <w:rFonts w:ascii="Tahoma" w:hAnsi="Tahoma" w:cs="Tahoma"/>
      <w:sz w:val="16"/>
      <w:szCs w:val="16"/>
    </w:rPr>
  </w:style>
  <w:style w:type="paragraph" w:styleId="a5">
    <w:name w:val="List Paragraph"/>
    <w:basedOn w:val="a"/>
    <w:uiPriority w:val="34"/>
    <w:qFormat/>
    <w:rsid w:val="00226220"/>
    <w:pPr>
      <w:ind w:left="720"/>
      <w:contextualSpacing/>
    </w:pPr>
  </w:style>
  <w:style w:type="paragraph" w:styleId="a6">
    <w:name w:val="No Spacing"/>
    <w:uiPriority w:val="1"/>
    <w:qFormat/>
    <w:rsid w:val="0030583D"/>
    <w:rPr>
      <w:sz w:val="22"/>
      <w:szCs w:val="22"/>
      <w:lang w:eastAsia="en-US"/>
    </w:rPr>
  </w:style>
  <w:style w:type="character" w:styleId="a7">
    <w:name w:val="Hyperlink"/>
    <w:uiPriority w:val="99"/>
    <w:semiHidden/>
    <w:unhideWhenUsed/>
    <w:rsid w:val="00E13699"/>
    <w:rPr>
      <w:color w:val="0000FF"/>
      <w:u w:val="single"/>
    </w:rPr>
  </w:style>
  <w:style w:type="table" w:styleId="a8">
    <w:name w:val="Table Grid"/>
    <w:basedOn w:val="a1"/>
    <w:uiPriority w:val="59"/>
    <w:rsid w:val="00466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03A00"/>
    <w:pPr>
      <w:tabs>
        <w:tab w:val="center" w:pos="4677"/>
        <w:tab w:val="right" w:pos="9355"/>
      </w:tabs>
    </w:pPr>
  </w:style>
  <w:style w:type="character" w:customStyle="1" w:styleId="aa">
    <w:name w:val="Верхний колонтитул Знак"/>
    <w:link w:val="a9"/>
    <w:uiPriority w:val="99"/>
    <w:rsid w:val="00603A00"/>
    <w:rPr>
      <w:sz w:val="22"/>
      <w:szCs w:val="22"/>
      <w:lang w:eastAsia="en-US"/>
    </w:rPr>
  </w:style>
  <w:style w:type="paragraph" w:styleId="ab">
    <w:name w:val="footer"/>
    <w:basedOn w:val="a"/>
    <w:link w:val="ac"/>
    <w:uiPriority w:val="99"/>
    <w:unhideWhenUsed/>
    <w:rsid w:val="00603A00"/>
    <w:pPr>
      <w:tabs>
        <w:tab w:val="center" w:pos="4677"/>
        <w:tab w:val="right" w:pos="9355"/>
      </w:tabs>
    </w:pPr>
  </w:style>
  <w:style w:type="character" w:customStyle="1" w:styleId="ac">
    <w:name w:val="Нижний колонтитул Знак"/>
    <w:link w:val="ab"/>
    <w:uiPriority w:val="99"/>
    <w:rsid w:val="00603A00"/>
    <w:rPr>
      <w:sz w:val="22"/>
      <w:szCs w:val="22"/>
      <w:lang w:eastAsia="en-US"/>
    </w:rPr>
  </w:style>
  <w:style w:type="paragraph" w:customStyle="1" w:styleId="j11">
    <w:name w:val="j11"/>
    <w:basedOn w:val="a"/>
    <w:rsid w:val="00CE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CE566F"/>
  </w:style>
  <w:style w:type="character" w:customStyle="1" w:styleId="s3">
    <w:name w:val="s3"/>
    <w:rsid w:val="00CE566F"/>
  </w:style>
  <w:style w:type="character" w:customStyle="1" w:styleId="s9">
    <w:name w:val="s9"/>
    <w:rsid w:val="00CE5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0611">
      <w:bodyDiv w:val="1"/>
      <w:marLeft w:val="0"/>
      <w:marRight w:val="0"/>
      <w:marTop w:val="0"/>
      <w:marBottom w:val="0"/>
      <w:divBdr>
        <w:top w:val="none" w:sz="0" w:space="0" w:color="auto"/>
        <w:left w:val="none" w:sz="0" w:space="0" w:color="auto"/>
        <w:bottom w:val="none" w:sz="0" w:space="0" w:color="auto"/>
        <w:right w:val="none" w:sz="0" w:space="0" w:color="auto"/>
      </w:divBdr>
    </w:div>
    <w:div w:id="203448054">
      <w:bodyDiv w:val="1"/>
      <w:marLeft w:val="0"/>
      <w:marRight w:val="0"/>
      <w:marTop w:val="0"/>
      <w:marBottom w:val="0"/>
      <w:divBdr>
        <w:top w:val="none" w:sz="0" w:space="0" w:color="auto"/>
        <w:left w:val="none" w:sz="0" w:space="0" w:color="auto"/>
        <w:bottom w:val="none" w:sz="0" w:space="0" w:color="auto"/>
        <w:right w:val="none" w:sz="0" w:space="0" w:color="auto"/>
      </w:divBdr>
    </w:div>
    <w:div w:id="1193032448">
      <w:bodyDiv w:val="1"/>
      <w:marLeft w:val="0"/>
      <w:marRight w:val="0"/>
      <w:marTop w:val="0"/>
      <w:marBottom w:val="0"/>
      <w:divBdr>
        <w:top w:val="none" w:sz="0" w:space="0" w:color="auto"/>
        <w:left w:val="none" w:sz="0" w:space="0" w:color="auto"/>
        <w:bottom w:val="none" w:sz="0" w:space="0" w:color="auto"/>
        <w:right w:val="none" w:sz="0" w:space="0" w:color="auto"/>
      </w:divBdr>
    </w:div>
    <w:div w:id="18631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xn--80ahc0abogjs.com/58_pediatriya_801/osnovyi-patologoanatomicheskoy-praktiki.html" TargetMode="External"/><Relationship Id="rId4" Type="http://schemas.microsoft.com/office/2007/relationships/stylesWithEffects" Target="stylesWithEffects.xml"/><Relationship Id="rId9" Type="http://schemas.openxmlformats.org/officeDocument/2006/relationships/hyperlink" Target="http://tengrinews.kz/zakon/site/inde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74F66-0B07-4605-8253-CCD46F54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84</Pages>
  <Words>19206</Words>
  <Characters>109476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Гога</dc:creator>
  <cp:keywords/>
  <cp:lastModifiedBy>morg</cp:lastModifiedBy>
  <cp:revision>17</cp:revision>
  <cp:lastPrinted>2019-07-03T09:15:00Z</cp:lastPrinted>
  <dcterms:created xsi:type="dcterms:W3CDTF">2019-08-01T11:18:00Z</dcterms:created>
  <dcterms:modified xsi:type="dcterms:W3CDTF">2019-10-23T03:29:00Z</dcterms:modified>
</cp:coreProperties>
</file>